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274F" w14:textId="18BA5AFC" w:rsidR="00950C1F" w:rsidRPr="00F03576" w:rsidRDefault="00E77AB3" w:rsidP="006C1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440" w:after="0" w:line="240" w:lineRule="auto"/>
        <w:rPr>
          <w:rFonts w:ascii="Aptos" w:eastAsia="Verdana" w:hAnsi="Aptos" w:cstheme="minorHAnsi"/>
          <w:bCs/>
          <w:lang w:val="ru-RU"/>
        </w:rPr>
      </w:pPr>
      <w:r>
        <w:rPr>
          <w:rFonts w:ascii="Aptos" w:eastAsia="Verdana" w:hAnsi="Aptos" w:cstheme="minorHAnsi"/>
          <w:bCs/>
          <w:lang w:val="ru-RU"/>
        </w:rPr>
        <w:t>27</w:t>
      </w:r>
      <w:r w:rsidR="000070DD" w:rsidRPr="00F03576">
        <w:rPr>
          <w:rFonts w:ascii="Aptos" w:eastAsia="Verdana" w:hAnsi="Aptos" w:cstheme="minorHAnsi"/>
          <w:bCs/>
          <w:lang w:val="ru-RU"/>
        </w:rPr>
        <w:t>.</w:t>
      </w:r>
      <w:r w:rsidR="005049AD">
        <w:rPr>
          <w:rFonts w:ascii="Aptos" w:eastAsia="Verdana" w:hAnsi="Aptos" w:cstheme="minorHAnsi"/>
          <w:bCs/>
          <w:lang w:val="ru-RU"/>
        </w:rPr>
        <w:t>0</w:t>
      </w:r>
      <w:r w:rsidR="00DD53BE">
        <w:rPr>
          <w:rFonts w:ascii="Aptos" w:eastAsia="Verdana" w:hAnsi="Aptos" w:cstheme="minorHAnsi"/>
          <w:bCs/>
          <w:lang w:val="ru-RU"/>
        </w:rPr>
        <w:t>2</w:t>
      </w:r>
      <w:r w:rsidR="000070DD" w:rsidRPr="00F03576">
        <w:rPr>
          <w:rFonts w:ascii="Aptos" w:eastAsia="Verdana" w:hAnsi="Aptos" w:cstheme="minorHAnsi"/>
          <w:bCs/>
          <w:lang w:val="ru-RU"/>
        </w:rPr>
        <w:t>.202</w:t>
      </w:r>
      <w:r w:rsidR="005049AD">
        <w:rPr>
          <w:rFonts w:ascii="Aptos" w:eastAsia="Verdana" w:hAnsi="Aptos" w:cstheme="minorHAnsi"/>
          <w:bCs/>
          <w:lang w:val="ru-RU"/>
        </w:rPr>
        <w:t>6</w:t>
      </w:r>
    </w:p>
    <w:p w14:paraId="6F6A3A37" w14:textId="1E87C016" w:rsidR="00E77AB3" w:rsidRDefault="00E77AB3" w:rsidP="008E19DE">
      <w:pPr>
        <w:spacing w:before="480" w:after="480" w:line="720" w:lineRule="exact"/>
        <w:rPr>
          <w:rFonts w:ascii="Aptos" w:hAnsi="Aptos" w:cstheme="minorHAnsi"/>
          <w:b/>
          <w:sz w:val="72"/>
          <w:szCs w:val="72"/>
          <w:lang w:val="ru-RU"/>
        </w:rPr>
      </w:pPr>
      <w:r w:rsidRPr="00E77AB3">
        <w:rPr>
          <w:rFonts w:ascii="Aptos" w:hAnsi="Aptos" w:cstheme="minorHAnsi"/>
          <w:b/>
          <w:sz w:val="72"/>
          <w:szCs w:val="72"/>
          <w:lang w:val="ru-RU"/>
        </w:rPr>
        <w:t>«Бесы» на</w:t>
      </w:r>
      <w:r>
        <w:rPr>
          <w:rFonts w:ascii="Aptos" w:hAnsi="Aptos" w:cstheme="minorHAnsi"/>
          <w:b/>
          <w:sz w:val="72"/>
          <w:szCs w:val="72"/>
          <w:lang w:val="ru-RU"/>
        </w:rPr>
        <w:t> </w:t>
      </w:r>
      <w:r w:rsidRPr="00E77AB3">
        <w:rPr>
          <w:rFonts w:ascii="Aptos" w:hAnsi="Aptos" w:cstheme="minorHAnsi"/>
          <w:b/>
          <w:sz w:val="72"/>
          <w:szCs w:val="72"/>
          <w:lang w:val="ru-RU"/>
        </w:rPr>
        <w:t xml:space="preserve">большом экране </w:t>
      </w:r>
    </w:p>
    <w:p w14:paraId="072D9A58" w14:textId="14EACEDC" w:rsidR="00E77AB3" w:rsidRDefault="00E77AB3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  <w:lang w:val="ru-RU"/>
        </w:rPr>
      </w:pPr>
      <w:r w:rsidRPr="00E77AB3">
        <w:rPr>
          <w:rFonts w:ascii="Aptos" w:hAnsi="Aptos" w:cstheme="minorHAnsi"/>
          <w:b/>
          <w:bCs/>
          <w:sz w:val="24"/>
          <w:szCs w:val="24"/>
          <w:lang w:val="ru-RU"/>
        </w:rPr>
        <w:t>Центр культуры и отдыха «Победа» и театр «Красный факел» 4 марта впервые представят на большом экране спектакль «Бесы» по роману Фёдора Достоевского. Спектакль обсудят со зрителями исполнители центральных ролей: Александр Поляков, Никита Воробьёв, Александр Жуликов, Елена Жданова и Константин Телегин.</w:t>
      </w:r>
    </w:p>
    <w:p w14:paraId="10D3419D" w14:textId="77777777" w:rsidR="00E77AB3" w:rsidRPr="00E77AB3" w:rsidRDefault="00E77AB3" w:rsidP="00E77AB3">
      <w:pPr>
        <w:spacing w:after="240" w:line="276" w:lineRule="auto"/>
        <w:rPr>
          <w:rFonts w:ascii="Aptos" w:hAnsi="Aptos"/>
          <w:lang w:val="ru-RU"/>
        </w:rPr>
      </w:pPr>
      <w:r w:rsidRPr="00E77AB3">
        <w:rPr>
          <w:rFonts w:ascii="Aptos" w:hAnsi="Aptos"/>
          <w:lang w:val="ru-RU"/>
        </w:rPr>
        <w:t>«Бесы» в интерпретации театра «Красный факел» — одна из самых ярких премьер современной российской сцены. В трактовке режиссёра Андрея Прикотенко психологическая драма превращается в размышление о России с её вечным поиском смыслов и разрушительным желанием идти за великой идеей, не считаясь с ценой и жертвами.</w:t>
      </w:r>
    </w:p>
    <w:p w14:paraId="050B1F65" w14:textId="77777777" w:rsidR="00E77AB3" w:rsidRPr="008325E5" w:rsidRDefault="00E77AB3" w:rsidP="00F436E0">
      <w:pPr>
        <w:spacing w:before="360" w:after="360" w:line="276" w:lineRule="auto"/>
        <w:ind w:left="720"/>
        <w:rPr>
          <w:rFonts w:ascii="Aptos" w:hAnsi="Aptos"/>
          <w:b/>
          <w:bCs/>
          <w:i/>
          <w:iCs/>
          <w:lang w:val="ru-RU"/>
        </w:rPr>
      </w:pPr>
      <w:r w:rsidRPr="008325E5">
        <w:rPr>
          <w:rFonts w:ascii="Aptos" w:hAnsi="Aptos"/>
          <w:i/>
          <w:iCs/>
          <w:lang w:val="ru-RU"/>
        </w:rPr>
        <w:t xml:space="preserve">«Поздравляем коллег из „Красного факела“ и рады, что благодаря сотрудничеству с проектом </w:t>
      </w:r>
      <w:proofErr w:type="spellStart"/>
      <w:r w:rsidRPr="008325E5">
        <w:rPr>
          <w:rFonts w:ascii="Aptos" w:hAnsi="Aptos"/>
          <w:i/>
          <w:iCs/>
          <w:lang w:val="ru-RU"/>
        </w:rPr>
        <w:t>TheatreHD</w:t>
      </w:r>
      <w:proofErr w:type="spellEnd"/>
      <w:r w:rsidRPr="008325E5">
        <w:rPr>
          <w:rFonts w:ascii="Aptos" w:hAnsi="Aptos"/>
          <w:i/>
          <w:iCs/>
          <w:lang w:val="ru-RU"/>
        </w:rPr>
        <w:t xml:space="preserve"> спектакль увидят зрители по всей стране. Уверены, что премьерный показ в „Победе“ и живое общение с любимыми артистами станут прекрасным подарком для новосибирской публики, а видеоверсия спектакля обогатит постановку новыми смыслами», — отметила генеральный директор Центра культуры и отдыха «Победа» Ирина Краснопольская.</w:t>
      </w:r>
    </w:p>
    <w:p w14:paraId="6078D07A" w14:textId="77777777" w:rsidR="00E77AB3" w:rsidRPr="00E77AB3" w:rsidRDefault="00E77AB3" w:rsidP="00E77AB3">
      <w:pPr>
        <w:spacing w:after="240" w:line="276" w:lineRule="auto"/>
        <w:rPr>
          <w:rFonts w:ascii="Aptos" w:hAnsi="Aptos"/>
          <w:lang w:val="ru-RU"/>
        </w:rPr>
      </w:pPr>
      <w:r w:rsidRPr="00E77AB3">
        <w:rPr>
          <w:rFonts w:ascii="Aptos" w:hAnsi="Aptos"/>
          <w:lang w:val="ru-RU"/>
        </w:rPr>
        <w:t xml:space="preserve">При всей мрачности и трагизме сюжета новосибирские «Бесы» — невероятно красивый и стильный спектакль, чьё контрастное визуальное решение и блистательные актёрские работы работают в идеальной связке со словом и духом Достоевского. История </w:t>
      </w:r>
      <w:r w:rsidRPr="00E77AB3">
        <w:rPr>
          <w:rFonts w:ascii="Aptos" w:hAnsi="Aptos"/>
          <w:lang w:val="ru-RU"/>
        </w:rPr>
        <w:lastRenderedPageBreak/>
        <w:t>о фанатиках, для которых идея борьбы важнее жизни людей, отзывается в сегодняшних зрителях не менее остро, чем сто пятьдесят лет назад, когда был написан роман.</w:t>
      </w:r>
    </w:p>
    <w:p w14:paraId="3549BB86" w14:textId="77777777" w:rsidR="00E77AB3" w:rsidRPr="00F436E0" w:rsidRDefault="00E77AB3" w:rsidP="00F436E0">
      <w:pPr>
        <w:spacing w:before="360" w:after="360" w:line="276" w:lineRule="auto"/>
        <w:ind w:left="720"/>
        <w:rPr>
          <w:rFonts w:ascii="Aptos" w:hAnsi="Aptos"/>
          <w:i/>
          <w:iCs/>
          <w:lang w:val="ru-RU"/>
        </w:rPr>
      </w:pPr>
      <w:r w:rsidRPr="00F436E0">
        <w:rPr>
          <w:rFonts w:ascii="Aptos" w:hAnsi="Aptos"/>
          <w:i/>
          <w:iCs/>
          <w:lang w:val="ru-RU"/>
        </w:rPr>
        <w:t>«Пространство „Бесов“ — это космос. Из абсолютного ничто появляется Ставрогин — человек со сложнейшей душой. А за ним возникает образ горящего храма, который превращается в многослойный, хитроумный, очень выразительный символ. Горит город, горит храм души, и абсолютное чистое пространство, позволяющее нам в спектакле оторваться от быта, окутывается гарью, пеплом. Эти маленькие чёрные частицы, точно бесы, кружат над человеком, пока он проживает свою жизнь», — подчёркивает художественный руководитель и главный режиссёр театра «Красный факел» Андрей Прикотенко.</w:t>
      </w:r>
    </w:p>
    <w:p w14:paraId="330E34F4" w14:textId="2335F650" w:rsidR="00E77AB3" w:rsidRDefault="00E77AB3" w:rsidP="00E77AB3">
      <w:pPr>
        <w:spacing w:after="240" w:line="276" w:lineRule="auto"/>
        <w:rPr>
          <w:rFonts w:ascii="Aptos" w:hAnsi="Aptos"/>
          <w:lang w:val="ru-RU"/>
        </w:rPr>
      </w:pPr>
      <w:r w:rsidRPr="00E77AB3">
        <w:rPr>
          <w:rFonts w:ascii="Aptos" w:hAnsi="Aptos"/>
          <w:lang w:val="ru-RU"/>
        </w:rPr>
        <w:t>Специальный показ проходит в рамках масштабного цикла культурно</w:t>
      </w:r>
      <w:r w:rsidRPr="00E77AB3">
        <w:rPr>
          <w:rFonts w:ascii="Cambria Math" w:hAnsi="Cambria Math" w:cs="Cambria Math"/>
          <w:lang w:val="ru-RU"/>
        </w:rPr>
        <w:t>‑</w:t>
      </w:r>
      <w:r w:rsidRPr="00E77AB3">
        <w:rPr>
          <w:rFonts w:ascii="Aptos" w:hAnsi="Aptos"/>
          <w:lang w:val="ru-RU"/>
        </w:rPr>
        <w:t>просветительских мероприятий, приуроченных к празднованию 100</w:t>
      </w:r>
      <w:r w:rsidRPr="00E77AB3">
        <w:rPr>
          <w:rFonts w:ascii="Cambria Math" w:hAnsi="Cambria Math" w:cs="Cambria Math"/>
          <w:lang w:val="ru-RU"/>
        </w:rPr>
        <w:t>‑</w:t>
      </w:r>
      <w:r w:rsidRPr="00E77AB3">
        <w:rPr>
          <w:rFonts w:ascii="Aptos" w:hAnsi="Aptos"/>
          <w:lang w:val="ru-RU"/>
        </w:rPr>
        <w:t>летия кинотеатра «Победа» в течение 2026 года.</w:t>
      </w:r>
    </w:p>
    <w:p w14:paraId="716B0F91" w14:textId="4AD19D36" w:rsidR="008E284B" w:rsidRPr="008E284B" w:rsidRDefault="008E284B" w:rsidP="008E284B">
      <w:pPr>
        <w:spacing w:before="480" w:after="0"/>
        <w:rPr>
          <w:rFonts w:ascii="Aptos" w:hAnsi="Aptos"/>
          <w:b/>
          <w:bCs/>
          <w:sz w:val="36"/>
          <w:szCs w:val="36"/>
          <w:lang w:val="ru-RU"/>
        </w:rPr>
      </w:pPr>
      <w:r w:rsidRPr="008E284B">
        <w:rPr>
          <w:rFonts w:ascii="Aptos" w:hAnsi="Aptos"/>
          <w:b/>
          <w:bCs/>
          <w:sz w:val="36"/>
          <w:szCs w:val="36"/>
          <w:lang w:val="ru-RU"/>
        </w:rPr>
        <w:t>Бесы</w:t>
      </w:r>
    </w:p>
    <w:p w14:paraId="3341324D" w14:textId="77777777" w:rsidR="008E284B" w:rsidRPr="008E284B" w:rsidRDefault="008E284B" w:rsidP="008E284B">
      <w:pPr>
        <w:spacing w:after="240" w:line="276" w:lineRule="auto"/>
        <w:rPr>
          <w:rFonts w:ascii="Aptos" w:hAnsi="Aptos"/>
          <w:i/>
          <w:iCs/>
          <w:lang w:val="ru-RU"/>
        </w:rPr>
      </w:pPr>
      <w:r w:rsidRPr="008E284B">
        <w:rPr>
          <w:rFonts w:ascii="Aptos" w:hAnsi="Aptos"/>
          <w:i/>
          <w:iCs/>
          <w:lang w:val="ru-RU"/>
        </w:rPr>
        <w:t>Россия, 2025</w:t>
      </w:r>
    </w:p>
    <w:p w14:paraId="67337AC7" w14:textId="2C4D8148" w:rsidR="008E284B" w:rsidRPr="008E284B" w:rsidRDefault="008E284B" w:rsidP="004D6DA9">
      <w:p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b/>
          <w:bCs/>
          <w:lang w:val="ru-RU"/>
        </w:rPr>
        <w:t>Хронометраж</w:t>
      </w:r>
      <w:r w:rsidR="004D6DA9" w:rsidRPr="004D6DA9">
        <w:rPr>
          <w:rFonts w:ascii="Aptos" w:hAnsi="Aptos"/>
          <w:b/>
          <w:bCs/>
          <w:lang w:val="ru-RU"/>
        </w:rPr>
        <w:t>:</w:t>
      </w:r>
      <w:r w:rsidRPr="008E284B">
        <w:rPr>
          <w:rFonts w:ascii="Aptos" w:hAnsi="Aptos"/>
          <w:lang w:val="ru-RU"/>
        </w:rPr>
        <w:t xml:space="preserve"> 196 минут, с одним антрактом</w:t>
      </w:r>
    </w:p>
    <w:p w14:paraId="3CFA1715" w14:textId="1DB42BAB" w:rsidR="008E284B" w:rsidRPr="008E284B" w:rsidRDefault="008E284B" w:rsidP="004D6DA9">
      <w:p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b/>
          <w:bCs/>
          <w:lang w:val="ru-RU"/>
        </w:rPr>
        <w:t>Театр</w:t>
      </w:r>
      <w:r w:rsidR="004D6DA9" w:rsidRPr="004D6DA9">
        <w:rPr>
          <w:rFonts w:ascii="Aptos" w:hAnsi="Aptos"/>
          <w:b/>
          <w:bCs/>
          <w:lang w:val="ru-RU"/>
        </w:rPr>
        <w:t>:</w:t>
      </w:r>
      <w:r w:rsidR="004D6DA9">
        <w:rPr>
          <w:rFonts w:ascii="Aptos" w:hAnsi="Aptos"/>
          <w:lang w:val="ru-RU"/>
        </w:rPr>
        <w:t xml:space="preserve"> </w:t>
      </w:r>
      <w:r w:rsidRPr="008E284B">
        <w:rPr>
          <w:rFonts w:ascii="Aptos" w:hAnsi="Aptos"/>
          <w:lang w:val="ru-RU"/>
        </w:rPr>
        <w:t>Красный факел</w:t>
      </w:r>
    </w:p>
    <w:p w14:paraId="615464F5" w14:textId="69630DDA" w:rsidR="008E284B" w:rsidRPr="008E284B" w:rsidRDefault="004D6DA9" w:rsidP="004D6DA9">
      <w:pPr>
        <w:spacing w:after="24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b/>
          <w:bCs/>
          <w:lang w:val="ru-RU"/>
        </w:rPr>
        <w:t>Возрастное ограничение:</w:t>
      </w:r>
      <w:r>
        <w:rPr>
          <w:rFonts w:ascii="Aptos" w:hAnsi="Aptos"/>
          <w:lang w:val="ru-RU"/>
        </w:rPr>
        <w:t xml:space="preserve"> </w:t>
      </w:r>
      <w:r w:rsidR="008E284B" w:rsidRPr="008E284B">
        <w:rPr>
          <w:rFonts w:ascii="Aptos" w:hAnsi="Aptos"/>
          <w:lang w:val="ru-RU"/>
        </w:rPr>
        <w:t>18+</w:t>
      </w:r>
    </w:p>
    <w:p w14:paraId="2DE415C9" w14:textId="77777777" w:rsidR="008E284B" w:rsidRPr="008E284B" w:rsidRDefault="008E284B" w:rsidP="004D6DA9">
      <w:p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b/>
          <w:bCs/>
          <w:lang w:val="ru-RU"/>
        </w:rPr>
        <w:t>Режиссёр</w:t>
      </w:r>
      <w:r w:rsidRPr="004D6DA9">
        <w:rPr>
          <w:rFonts w:ascii="Cambria Math" w:hAnsi="Cambria Math" w:cs="Cambria Math"/>
          <w:b/>
          <w:bCs/>
          <w:lang w:val="ru-RU"/>
        </w:rPr>
        <w:t>‑</w:t>
      </w:r>
      <w:r w:rsidRPr="004D6DA9">
        <w:rPr>
          <w:rFonts w:ascii="Aptos" w:hAnsi="Aptos"/>
          <w:b/>
          <w:bCs/>
          <w:lang w:val="ru-RU"/>
        </w:rPr>
        <w:t>постановщик</w:t>
      </w:r>
      <w:r w:rsidRPr="008E284B">
        <w:rPr>
          <w:rFonts w:ascii="Aptos" w:hAnsi="Aptos"/>
          <w:lang w:val="ru-RU"/>
        </w:rPr>
        <w:t> — Андрей Прикотенко</w:t>
      </w:r>
    </w:p>
    <w:p w14:paraId="22249C69" w14:textId="77777777" w:rsidR="008E284B" w:rsidRPr="008E284B" w:rsidRDefault="008E284B" w:rsidP="004D6DA9">
      <w:p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b/>
          <w:bCs/>
          <w:lang w:val="ru-RU"/>
        </w:rPr>
        <w:t>Художник</w:t>
      </w:r>
      <w:r w:rsidRPr="004D6DA9">
        <w:rPr>
          <w:rFonts w:ascii="Cambria Math" w:hAnsi="Cambria Math" w:cs="Cambria Math"/>
          <w:b/>
          <w:bCs/>
          <w:lang w:val="ru-RU"/>
        </w:rPr>
        <w:t>‑</w:t>
      </w:r>
      <w:r w:rsidRPr="004D6DA9">
        <w:rPr>
          <w:rFonts w:ascii="Aptos" w:hAnsi="Aptos"/>
          <w:b/>
          <w:bCs/>
          <w:lang w:val="ru-RU"/>
        </w:rPr>
        <w:t>постановщик</w:t>
      </w:r>
      <w:r w:rsidRPr="008E284B">
        <w:rPr>
          <w:rFonts w:ascii="Aptos" w:hAnsi="Aptos"/>
          <w:lang w:val="ru-RU"/>
        </w:rPr>
        <w:t xml:space="preserve"> — Ольга </w:t>
      </w:r>
      <w:proofErr w:type="spellStart"/>
      <w:r w:rsidRPr="008E284B">
        <w:rPr>
          <w:rFonts w:ascii="Aptos" w:hAnsi="Aptos"/>
          <w:lang w:val="ru-RU"/>
        </w:rPr>
        <w:t>Шаишмелашвили</w:t>
      </w:r>
      <w:proofErr w:type="spellEnd"/>
    </w:p>
    <w:p w14:paraId="71911A32" w14:textId="77777777" w:rsidR="008E284B" w:rsidRPr="008E284B" w:rsidRDefault="008E284B" w:rsidP="004D6DA9">
      <w:p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b/>
          <w:bCs/>
          <w:lang w:val="ru-RU"/>
        </w:rPr>
        <w:t>Художник по свету</w:t>
      </w:r>
      <w:r w:rsidRPr="008E284B">
        <w:rPr>
          <w:rFonts w:ascii="Aptos" w:hAnsi="Aptos"/>
          <w:lang w:val="ru-RU"/>
        </w:rPr>
        <w:t xml:space="preserve"> — Константин </w:t>
      </w:r>
      <w:proofErr w:type="spellStart"/>
      <w:r w:rsidRPr="008E284B">
        <w:rPr>
          <w:rFonts w:ascii="Aptos" w:hAnsi="Aptos"/>
          <w:lang w:val="ru-RU"/>
        </w:rPr>
        <w:t>Бинкин</w:t>
      </w:r>
      <w:proofErr w:type="spellEnd"/>
    </w:p>
    <w:p w14:paraId="66A6D6E4" w14:textId="77777777" w:rsidR="008E284B" w:rsidRPr="008E284B" w:rsidRDefault="008E284B" w:rsidP="004D6DA9">
      <w:p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b/>
          <w:bCs/>
          <w:lang w:val="ru-RU"/>
        </w:rPr>
        <w:t>Композитор</w:t>
      </w:r>
      <w:r w:rsidRPr="008E284B">
        <w:rPr>
          <w:rFonts w:ascii="Aptos" w:hAnsi="Aptos"/>
          <w:lang w:val="ru-RU"/>
        </w:rPr>
        <w:t> — Евгения Терехина</w:t>
      </w:r>
    </w:p>
    <w:p w14:paraId="298EC3DE" w14:textId="77777777" w:rsidR="008E284B" w:rsidRPr="008E284B" w:rsidRDefault="008E284B" w:rsidP="004D6DA9">
      <w:p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b/>
          <w:bCs/>
          <w:lang w:val="ru-RU"/>
        </w:rPr>
        <w:t>Ассистент режиссёра</w:t>
      </w:r>
      <w:r w:rsidRPr="008E284B">
        <w:rPr>
          <w:rFonts w:ascii="Aptos" w:hAnsi="Aptos"/>
          <w:lang w:val="ru-RU"/>
        </w:rPr>
        <w:t> — Екатерина Жирова</w:t>
      </w:r>
    </w:p>
    <w:p w14:paraId="64FCE9B9" w14:textId="77777777" w:rsidR="008E284B" w:rsidRPr="008E284B" w:rsidRDefault="008E284B" w:rsidP="004D6DA9">
      <w:pPr>
        <w:spacing w:after="24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b/>
          <w:bCs/>
          <w:lang w:val="ru-RU"/>
        </w:rPr>
        <w:t>Помощники режиссёра</w:t>
      </w:r>
      <w:r w:rsidRPr="008E284B">
        <w:rPr>
          <w:rFonts w:ascii="Aptos" w:hAnsi="Aptos"/>
          <w:lang w:val="ru-RU"/>
        </w:rPr>
        <w:t> — Наталья Ярушкина, Михаил Емельяненко</w:t>
      </w:r>
    </w:p>
    <w:p w14:paraId="59C2A42F" w14:textId="77777777" w:rsidR="008E284B" w:rsidRPr="004D6DA9" w:rsidRDefault="008E284B" w:rsidP="00373D4A">
      <w:pPr>
        <w:spacing w:after="120" w:line="276" w:lineRule="auto"/>
        <w:rPr>
          <w:rFonts w:ascii="Aptos" w:hAnsi="Aptos"/>
          <w:b/>
          <w:bCs/>
          <w:lang w:val="ru-RU"/>
        </w:rPr>
      </w:pPr>
      <w:r w:rsidRPr="004D6DA9">
        <w:rPr>
          <w:rFonts w:ascii="Aptos" w:hAnsi="Aptos"/>
          <w:b/>
          <w:bCs/>
          <w:lang w:val="ru-RU"/>
        </w:rPr>
        <w:t>Действующие лица и исполнители:</w:t>
      </w:r>
    </w:p>
    <w:p w14:paraId="6F19EFD0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>Николай Всеволодович Ставрогин — Александр Поляков;</w:t>
      </w:r>
    </w:p>
    <w:p w14:paraId="3A33B947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>Пётр Степанович Верховенский — Никита Воробьёв;</w:t>
      </w:r>
    </w:p>
    <w:p w14:paraId="59051BAB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lastRenderedPageBreak/>
        <w:t>Алексей Нилович Кириллов — Александр Жуликов;</w:t>
      </w:r>
    </w:p>
    <w:p w14:paraId="7EC7C361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 xml:space="preserve">Иван Павлович Шатов — Виктор </w:t>
      </w:r>
      <w:proofErr w:type="spellStart"/>
      <w:r w:rsidRPr="004D6DA9">
        <w:rPr>
          <w:rFonts w:ascii="Aptos" w:hAnsi="Aptos"/>
          <w:lang w:val="ru-RU"/>
        </w:rPr>
        <w:t>Жлудов</w:t>
      </w:r>
      <w:proofErr w:type="spellEnd"/>
      <w:r w:rsidRPr="004D6DA9">
        <w:rPr>
          <w:rFonts w:ascii="Aptos" w:hAnsi="Aptos"/>
          <w:lang w:val="ru-RU"/>
        </w:rPr>
        <w:t>;</w:t>
      </w:r>
    </w:p>
    <w:p w14:paraId="0B4F774E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>Варвара Петровна Ставрогина — Елена Жданова;</w:t>
      </w:r>
    </w:p>
    <w:p w14:paraId="662D4C6A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>Степан Трофимович Верховенский — Константин Телегин;</w:t>
      </w:r>
    </w:p>
    <w:p w14:paraId="1AA8AE46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 xml:space="preserve">Мария Тимофеевна </w:t>
      </w:r>
      <w:proofErr w:type="spellStart"/>
      <w:r w:rsidRPr="004D6DA9">
        <w:rPr>
          <w:rFonts w:ascii="Aptos" w:hAnsi="Aptos"/>
          <w:lang w:val="ru-RU"/>
        </w:rPr>
        <w:t>Лебядкина</w:t>
      </w:r>
      <w:proofErr w:type="spellEnd"/>
      <w:r w:rsidRPr="004D6DA9">
        <w:rPr>
          <w:rFonts w:ascii="Aptos" w:hAnsi="Aptos"/>
          <w:lang w:val="ru-RU"/>
        </w:rPr>
        <w:t> — Елена Дриневская;</w:t>
      </w:r>
    </w:p>
    <w:p w14:paraId="2C2429A5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 xml:space="preserve">Игнат Тимофеевич </w:t>
      </w:r>
      <w:proofErr w:type="spellStart"/>
      <w:r w:rsidRPr="004D6DA9">
        <w:rPr>
          <w:rFonts w:ascii="Aptos" w:hAnsi="Aptos"/>
          <w:lang w:val="ru-RU"/>
        </w:rPr>
        <w:t>Лебядкин</w:t>
      </w:r>
      <w:proofErr w:type="spellEnd"/>
      <w:r w:rsidRPr="004D6DA9">
        <w:rPr>
          <w:rFonts w:ascii="Aptos" w:hAnsi="Aptos"/>
          <w:lang w:val="ru-RU"/>
        </w:rPr>
        <w:t> — Денис Казанцев;</w:t>
      </w:r>
    </w:p>
    <w:p w14:paraId="7BA8B535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>Федька Каторжный — Андрей Черных;</w:t>
      </w:r>
    </w:p>
    <w:p w14:paraId="3BB430E8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>Отец Тихон — Андрей Яковлев;</w:t>
      </w:r>
    </w:p>
    <w:p w14:paraId="43937A41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8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 xml:space="preserve">Андрей Антонович </w:t>
      </w:r>
      <w:proofErr w:type="spellStart"/>
      <w:r w:rsidRPr="004D6DA9">
        <w:rPr>
          <w:rFonts w:ascii="Aptos" w:hAnsi="Aptos"/>
          <w:lang w:val="ru-RU"/>
        </w:rPr>
        <w:t>Лембке</w:t>
      </w:r>
      <w:proofErr w:type="spellEnd"/>
      <w:r w:rsidRPr="004D6DA9">
        <w:rPr>
          <w:rFonts w:ascii="Aptos" w:hAnsi="Aptos"/>
          <w:lang w:val="ru-RU"/>
        </w:rPr>
        <w:t> — Камиль Кунгуров;</w:t>
      </w:r>
    </w:p>
    <w:p w14:paraId="42E77552" w14:textId="77777777" w:rsidR="008E284B" w:rsidRPr="004D6DA9" w:rsidRDefault="008E284B" w:rsidP="004D6DA9">
      <w:pPr>
        <w:pStyle w:val="ListParagraph"/>
        <w:numPr>
          <w:ilvl w:val="0"/>
          <w:numId w:val="35"/>
        </w:numPr>
        <w:spacing w:after="24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 xml:space="preserve">Юлия Михайловна </w:t>
      </w:r>
      <w:proofErr w:type="spellStart"/>
      <w:r w:rsidRPr="004D6DA9">
        <w:rPr>
          <w:rFonts w:ascii="Aptos" w:hAnsi="Aptos"/>
          <w:lang w:val="ru-RU"/>
        </w:rPr>
        <w:t>Лембке</w:t>
      </w:r>
      <w:proofErr w:type="spellEnd"/>
      <w:r w:rsidRPr="004D6DA9">
        <w:rPr>
          <w:rFonts w:ascii="Aptos" w:hAnsi="Aptos"/>
          <w:lang w:val="ru-RU"/>
        </w:rPr>
        <w:t> — Дарья Емельянова.</w:t>
      </w:r>
    </w:p>
    <w:p w14:paraId="6315E057" w14:textId="77777777" w:rsidR="008E284B" w:rsidRPr="004D6DA9" w:rsidRDefault="008E284B" w:rsidP="00373D4A">
      <w:pPr>
        <w:spacing w:after="120" w:line="276" w:lineRule="auto"/>
        <w:rPr>
          <w:rFonts w:ascii="Aptos" w:hAnsi="Aptos"/>
          <w:b/>
          <w:bCs/>
          <w:lang w:val="ru-RU"/>
        </w:rPr>
      </w:pPr>
      <w:r w:rsidRPr="004D6DA9">
        <w:rPr>
          <w:rFonts w:ascii="Aptos" w:hAnsi="Aptos"/>
          <w:b/>
          <w:bCs/>
          <w:lang w:val="ru-RU"/>
        </w:rPr>
        <w:t>Награды и фестивали:</w:t>
      </w:r>
    </w:p>
    <w:p w14:paraId="5EA753DE" w14:textId="77777777" w:rsidR="008E284B" w:rsidRPr="004D6DA9" w:rsidRDefault="008E284B" w:rsidP="004D6DA9">
      <w:pPr>
        <w:pStyle w:val="ListParagraph"/>
        <w:numPr>
          <w:ilvl w:val="0"/>
          <w:numId w:val="36"/>
        </w:numPr>
        <w:spacing w:after="12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>Лауреат I Международного Летнего театрального фестиваля в номинации «Спектакль</w:t>
      </w:r>
      <w:r w:rsidRPr="004D6DA9">
        <w:rPr>
          <w:rFonts w:ascii="Cambria Math" w:hAnsi="Cambria Math" w:cs="Cambria Math"/>
          <w:lang w:val="ru-RU"/>
        </w:rPr>
        <w:t>‑</w:t>
      </w:r>
      <w:r w:rsidRPr="004D6DA9">
        <w:rPr>
          <w:rFonts w:ascii="Aptos" w:hAnsi="Aptos"/>
          <w:lang w:val="ru-RU"/>
        </w:rPr>
        <w:t>событие»;</w:t>
      </w:r>
    </w:p>
    <w:p w14:paraId="1CDE5CD9" w14:textId="77777777" w:rsidR="008E284B" w:rsidRPr="004D6DA9" w:rsidRDefault="008E284B" w:rsidP="004D6DA9">
      <w:pPr>
        <w:pStyle w:val="ListParagraph"/>
        <w:numPr>
          <w:ilvl w:val="0"/>
          <w:numId w:val="36"/>
        </w:numPr>
        <w:spacing w:after="12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>Вошёл в список наиболее заметных спектаклей в XXXII Конкурсном цикле (сезон 2024–2025) Российской национальной театральной премии «Золотая Маска»;</w:t>
      </w:r>
    </w:p>
    <w:p w14:paraId="29BB7E0B" w14:textId="2B88C327" w:rsidR="008E284B" w:rsidRPr="004D6DA9" w:rsidRDefault="008E284B" w:rsidP="004D6DA9">
      <w:pPr>
        <w:pStyle w:val="ListParagraph"/>
        <w:numPr>
          <w:ilvl w:val="0"/>
          <w:numId w:val="36"/>
        </w:numPr>
        <w:spacing w:after="120" w:line="276" w:lineRule="auto"/>
        <w:rPr>
          <w:rFonts w:ascii="Aptos" w:hAnsi="Aptos"/>
          <w:lang w:val="ru-RU"/>
        </w:rPr>
      </w:pPr>
      <w:r w:rsidRPr="004D6DA9">
        <w:rPr>
          <w:rFonts w:ascii="Aptos" w:hAnsi="Aptos"/>
          <w:lang w:val="ru-RU"/>
        </w:rPr>
        <w:t>Лауреат театральной премии «Парадиз» в номинациях «Лучший режиссёр» (Андрей Прикотенко) и «Лучшая мужская роль второго плана» (Константин Телегин за роль Степана Трофимовича Верховенского).</w:t>
      </w:r>
    </w:p>
    <w:p w14:paraId="6DB37B0C" w14:textId="77777777" w:rsidR="00C41F72" w:rsidRPr="00454930" w:rsidRDefault="00C41F72" w:rsidP="00C41F7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454930">
        <w:rPr>
          <w:rFonts w:ascii="Aptos" w:hAnsi="Aptos"/>
          <w:b/>
          <w:bCs/>
          <w:sz w:val="36"/>
          <w:szCs w:val="36"/>
          <w:lang w:val="ru-RU"/>
        </w:rPr>
        <w:t>Ссылки</w:t>
      </w:r>
    </w:p>
    <w:p w14:paraId="1A1A2157" w14:textId="0217D79D" w:rsidR="00903A65" w:rsidRDefault="00903A65" w:rsidP="00FC0C92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>
        <w:rPr>
          <w:rFonts w:ascii="Aptos" w:hAnsi="Aptos"/>
          <w:lang w:val="ru-RU"/>
        </w:rPr>
        <w:t xml:space="preserve">Страница спектакля: </w:t>
      </w:r>
      <w:hyperlink r:id="rId8" w:history="1">
        <w:r w:rsidRPr="004A64FD">
          <w:rPr>
            <w:rStyle w:val="Hyperlink"/>
            <w:rFonts w:ascii="Aptos" w:hAnsi="Aptos"/>
            <w:lang w:val="ru-RU"/>
          </w:rPr>
          <w:t>https://vpobede.ru/movies/besy</w:t>
        </w:r>
      </w:hyperlink>
    </w:p>
    <w:p w14:paraId="3380F730" w14:textId="12B3333D" w:rsidR="0032615D" w:rsidRPr="0032615D" w:rsidRDefault="00C41F72" w:rsidP="00AA2BAC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32615D">
        <w:rPr>
          <w:rFonts w:ascii="Calibri" w:hAnsi="Calibri" w:cs="Calibri"/>
          <w:color w:val="000000"/>
          <w:lang w:val="ru-RU"/>
        </w:rPr>
        <w:t>Промоматериалы:</w:t>
      </w:r>
      <w:r w:rsidRPr="0032615D">
        <w:rPr>
          <w:rStyle w:val="apple-converted-space"/>
          <w:rFonts w:ascii="Calibri" w:hAnsi="Calibri" w:cs="Calibri"/>
          <w:color w:val="000000"/>
          <w:lang w:val="ru-RU"/>
        </w:rPr>
        <w:t xml:space="preserve"> </w:t>
      </w:r>
      <w:hyperlink r:id="rId9" w:history="1">
        <w:r w:rsidR="0032615D" w:rsidRPr="0032615D">
          <w:rPr>
            <w:rStyle w:val="Hyperlink"/>
            <w:rFonts w:ascii="Calibri" w:hAnsi="Calibri" w:cs="Calibri"/>
            <w:lang w:val="ru-RU"/>
          </w:rPr>
          <w:t>https://disk.yandex.ru/d/pZyO248G2cWCOw</w:t>
        </w:r>
      </w:hyperlink>
    </w:p>
    <w:p w14:paraId="0B97A36C" w14:textId="149F03D5" w:rsidR="00C85DC5" w:rsidRPr="00454930" w:rsidRDefault="00C85DC5" w:rsidP="00C85DC5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454930">
        <w:rPr>
          <w:rFonts w:ascii="Aptos" w:hAnsi="Aptos"/>
          <w:b/>
          <w:bCs/>
          <w:sz w:val="36"/>
          <w:szCs w:val="36"/>
          <w:lang w:val="ru-RU"/>
        </w:rPr>
        <w:t>Контакты</w:t>
      </w:r>
    </w:p>
    <w:p w14:paraId="53651EF4" w14:textId="77777777" w:rsidR="00C85DC5" w:rsidRPr="00905392" w:rsidRDefault="00C85DC5" w:rsidP="00C85DC5">
      <w:pPr>
        <w:pStyle w:val="ListParagraph"/>
        <w:numPr>
          <w:ilvl w:val="0"/>
          <w:numId w:val="19"/>
        </w:numPr>
        <w:spacing w:after="0"/>
        <w:rPr>
          <w:rFonts w:ascii="Aptos" w:hAnsi="Aptos"/>
          <w:lang w:val="ru-RU"/>
        </w:rPr>
      </w:pPr>
      <w:r w:rsidRPr="00905392">
        <w:rPr>
          <w:rFonts w:ascii="Aptos" w:hAnsi="Aptos"/>
          <w:b/>
          <w:bCs/>
          <w:lang w:val="ru-RU"/>
        </w:rPr>
        <w:t>Анна Огородникова</w:t>
      </w:r>
    </w:p>
    <w:p w14:paraId="696163BC" w14:textId="77777777" w:rsidR="00C85DC5" w:rsidRDefault="00C85DC5" w:rsidP="00C85DC5">
      <w:pPr>
        <w:spacing w:after="80"/>
        <w:ind w:left="720"/>
        <w:rPr>
          <w:rFonts w:ascii="Aptos" w:hAnsi="Aptos"/>
          <w:i/>
          <w:iCs/>
          <w:lang w:val="ru-RU"/>
        </w:rPr>
      </w:pPr>
      <w:r w:rsidRPr="00905392">
        <w:rPr>
          <w:rFonts w:ascii="Aptos" w:hAnsi="Aptos"/>
          <w:i/>
          <w:iCs/>
          <w:lang w:val="ru-RU"/>
        </w:rPr>
        <w:t>Программный директор</w:t>
      </w:r>
    </w:p>
    <w:p w14:paraId="583C0F1E" w14:textId="77777777" w:rsidR="00C85DC5" w:rsidRDefault="00C85DC5" w:rsidP="00C85DC5">
      <w:pPr>
        <w:spacing w:after="0"/>
        <w:ind w:left="720"/>
        <w:rPr>
          <w:rFonts w:ascii="Aptos" w:hAnsi="Aptos"/>
          <w:lang w:val="ru-RU"/>
        </w:rPr>
      </w:pPr>
      <w:r w:rsidRPr="00905392">
        <w:rPr>
          <w:rFonts w:ascii="Aptos" w:hAnsi="Aptos"/>
          <w:lang w:val="ru-RU"/>
        </w:rPr>
        <w:t>+7 913 946</w:t>
      </w:r>
      <w:r>
        <w:rPr>
          <w:rFonts w:ascii="Aptos" w:hAnsi="Aptos"/>
          <w:lang w:val="ru-RU"/>
        </w:rPr>
        <w:t>-</w:t>
      </w:r>
      <w:r w:rsidRPr="00905392">
        <w:rPr>
          <w:rFonts w:ascii="Aptos" w:hAnsi="Aptos"/>
          <w:lang w:val="ru-RU"/>
        </w:rPr>
        <w:t>65</w:t>
      </w:r>
      <w:r>
        <w:rPr>
          <w:rFonts w:ascii="Aptos" w:hAnsi="Aptos"/>
          <w:lang w:val="ru-RU"/>
        </w:rPr>
        <w:t>-</w:t>
      </w:r>
      <w:r w:rsidRPr="00905392">
        <w:rPr>
          <w:rFonts w:ascii="Aptos" w:hAnsi="Aptos"/>
          <w:lang w:val="ru-RU"/>
        </w:rPr>
        <w:t>20</w:t>
      </w:r>
    </w:p>
    <w:p w14:paraId="533EA0E2" w14:textId="0F8AF528" w:rsidR="0038272B" w:rsidRPr="00373D4A" w:rsidRDefault="00C85DC5" w:rsidP="00373D4A">
      <w:pPr>
        <w:spacing w:after="120"/>
        <w:ind w:left="720"/>
        <w:rPr>
          <w:rFonts w:ascii="Aptos" w:hAnsi="Aptos"/>
          <w:lang w:val="ru-RU"/>
        </w:rPr>
      </w:pPr>
      <w:hyperlink r:id="rId10" w:history="1">
        <w:r w:rsidRPr="007411B6">
          <w:rPr>
            <w:rStyle w:val="Hyperlink"/>
            <w:rFonts w:ascii="Aptos" w:hAnsi="Aptos"/>
            <w:lang w:val="ru-RU"/>
          </w:rPr>
          <w:t>a.ogorodnikova@vpobede.ru</w:t>
        </w:r>
      </w:hyperlink>
    </w:p>
    <w:sectPr w:rsidR="0038272B" w:rsidRPr="00373D4A" w:rsidSect="00F7183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6FC6" w14:textId="77777777" w:rsidR="00B00D69" w:rsidRDefault="00B00D69" w:rsidP="00A134A4">
      <w:pPr>
        <w:spacing w:after="0" w:line="240" w:lineRule="auto"/>
      </w:pPr>
      <w:r>
        <w:separator/>
      </w:r>
    </w:p>
  </w:endnote>
  <w:endnote w:type="continuationSeparator" w:id="0">
    <w:p w14:paraId="637A31B2" w14:textId="77777777" w:rsidR="00B00D69" w:rsidRDefault="00B00D69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7DB4246-EA41-3246-8F10-5222087ECA09}"/>
    <w:embedBold r:id="rId2" w:fontKey="{880E7EDA-E35C-4545-8ED5-F16798217117}"/>
    <w:embedItalic r:id="rId3" w:fontKey="{1FB71ABC-38F9-F549-BC98-49B31294A9DE}"/>
    <w:embedBoldItalic r:id="rId4" w:fontKey="{46CA42BE-CB2E-8E44-9669-2FAA72DDE698}"/>
  </w:font>
  <w:font w:name="MoolBoran">
    <w:altName w:val="Leelawadee UI"/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D296B5DC-8A8C-3C41-9587-2E2F84E658C6}"/>
    <w:embedBold r:id="rId6" w:fontKey="{1D11D650-DFCB-F74C-A9E8-D017B2E7FA1F}"/>
    <w:embedItalic r:id="rId7" w:fontKey="{A5A20F8B-7395-B341-9DFE-76EA67175A3E}"/>
    <w:embedBoldItalic r:id="rId8" w:fontKey="{12E490F7-3FB0-FB45-A609-1F54D433B3A3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9" w:fontKey="{E7066187-7372-864F-8A6C-5F935681F7AB}"/>
    <w:embedBold r:id="rId10" w:fontKey="{5D53E08F-C718-314D-9E1D-2A709988F5B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6AF6" w14:textId="77777777" w:rsidR="00B00D69" w:rsidRDefault="00B00D69" w:rsidP="00A134A4">
      <w:pPr>
        <w:spacing w:after="0" w:line="240" w:lineRule="auto"/>
      </w:pPr>
      <w:r>
        <w:separator/>
      </w:r>
    </w:p>
  </w:footnote>
  <w:footnote w:type="continuationSeparator" w:id="0">
    <w:p w14:paraId="43756D86" w14:textId="77777777" w:rsidR="00B00D69" w:rsidRDefault="00B00D69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02D73"/>
    <w:multiLevelType w:val="hybridMultilevel"/>
    <w:tmpl w:val="8362B83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F1FFF"/>
    <w:multiLevelType w:val="hybridMultilevel"/>
    <w:tmpl w:val="7408E90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2"/>
  </w:num>
  <w:num w:numId="2" w16cid:durableId="593827632">
    <w:abstractNumId w:val="34"/>
  </w:num>
  <w:num w:numId="3" w16cid:durableId="84498437">
    <w:abstractNumId w:val="21"/>
  </w:num>
  <w:num w:numId="4" w16cid:durableId="1892108023">
    <w:abstractNumId w:val="29"/>
  </w:num>
  <w:num w:numId="5" w16cid:durableId="691032145">
    <w:abstractNumId w:val="25"/>
  </w:num>
  <w:num w:numId="6" w16cid:durableId="870806515">
    <w:abstractNumId w:val="1"/>
  </w:num>
  <w:num w:numId="7" w16cid:durableId="1157719879">
    <w:abstractNumId w:val="30"/>
  </w:num>
  <w:num w:numId="8" w16cid:durableId="1595557047">
    <w:abstractNumId w:val="31"/>
  </w:num>
  <w:num w:numId="9" w16cid:durableId="2024894886">
    <w:abstractNumId w:val="13"/>
  </w:num>
  <w:num w:numId="10" w16cid:durableId="1773161643">
    <w:abstractNumId w:val="32"/>
  </w:num>
  <w:num w:numId="11" w16cid:durableId="41878112">
    <w:abstractNumId w:val="22"/>
  </w:num>
  <w:num w:numId="12" w16cid:durableId="1488670018">
    <w:abstractNumId w:val="9"/>
  </w:num>
  <w:num w:numId="13" w16cid:durableId="389546880">
    <w:abstractNumId w:val="28"/>
  </w:num>
  <w:num w:numId="14" w16cid:durableId="958879898">
    <w:abstractNumId w:val="17"/>
  </w:num>
  <w:num w:numId="15" w16cid:durableId="466822746">
    <w:abstractNumId w:val="0"/>
  </w:num>
  <w:num w:numId="16" w16cid:durableId="1163199306">
    <w:abstractNumId w:val="27"/>
  </w:num>
  <w:num w:numId="17" w16cid:durableId="1976177885">
    <w:abstractNumId w:val="3"/>
  </w:num>
  <w:num w:numId="18" w16cid:durableId="989792420">
    <w:abstractNumId w:val="14"/>
  </w:num>
  <w:num w:numId="19" w16cid:durableId="307591227">
    <w:abstractNumId w:val="15"/>
  </w:num>
  <w:num w:numId="20" w16cid:durableId="144011908">
    <w:abstractNumId w:val="24"/>
  </w:num>
  <w:num w:numId="21" w16cid:durableId="1470512900">
    <w:abstractNumId w:val="4"/>
  </w:num>
  <w:num w:numId="22" w16cid:durableId="233664658">
    <w:abstractNumId w:val="16"/>
  </w:num>
  <w:num w:numId="23" w16cid:durableId="1695422890">
    <w:abstractNumId w:val="19"/>
  </w:num>
  <w:num w:numId="24" w16cid:durableId="929460767">
    <w:abstractNumId w:val="10"/>
  </w:num>
  <w:num w:numId="25" w16cid:durableId="846098812">
    <w:abstractNumId w:val="33"/>
  </w:num>
  <w:num w:numId="26" w16cid:durableId="1218515899">
    <w:abstractNumId w:val="8"/>
  </w:num>
  <w:num w:numId="27" w16cid:durableId="194663988">
    <w:abstractNumId w:val="23"/>
  </w:num>
  <w:num w:numId="28" w16cid:durableId="1542160341">
    <w:abstractNumId w:val="26"/>
  </w:num>
  <w:num w:numId="29" w16cid:durableId="80950709">
    <w:abstractNumId w:val="5"/>
  </w:num>
  <w:num w:numId="30" w16cid:durableId="899638515">
    <w:abstractNumId w:val="7"/>
  </w:num>
  <w:num w:numId="31" w16cid:durableId="1607542377">
    <w:abstractNumId w:val="20"/>
  </w:num>
  <w:num w:numId="32" w16cid:durableId="1342123841">
    <w:abstractNumId w:val="2"/>
  </w:num>
  <w:num w:numId="33" w16cid:durableId="1283608391">
    <w:abstractNumId w:val="6"/>
  </w:num>
  <w:num w:numId="34" w16cid:durableId="1710564377">
    <w:abstractNumId w:val="35"/>
  </w:num>
  <w:num w:numId="35" w16cid:durableId="919876782">
    <w:abstractNumId w:val="11"/>
  </w:num>
  <w:num w:numId="36" w16cid:durableId="2996532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4199D"/>
    <w:rsid w:val="00043150"/>
    <w:rsid w:val="000436F4"/>
    <w:rsid w:val="0004466B"/>
    <w:rsid w:val="00050428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A0CCD"/>
    <w:rsid w:val="000A19B0"/>
    <w:rsid w:val="000A6C62"/>
    <w:rsid w:val="000A7839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5E22"/>
    <w:rsid w:val="00103340"/>
    <w:rsid w:val="00117AE8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8D1"/>
    <w:rsid w:val="002528E9"/>
    <w:rsid w:val="00252F3F"/>
    <w:rsid w:val="00254320"/>
    <w:rsid w:val="00257F06"/>
    <w:rsid w:val="0027343B"/>
    <w:rsid w:val="00283940"/>
    <w:rsid w:val="002839E4"/>
    <w:rsid w:val="002901DD"/>
    <w:rsid w:val="00295651"/>
    <w:rsid w:val="002A032A"/>
    <w:rsid w:val="002A3C29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315EEC"/>
    <w:rsid w:val="003254B7"/>
    <w:rsid w:val="0032615D"/>
    <w:rsid w:val="003428EA"/>
    <w:rsid w:val="003451E0"/>
    <w:rsid w:val="003561E4"/>
    <w:rsid w:val="00362369"/>
    <w:rsid w:val="00371163"/>
    <w:rsid w:val="00372C86"/>
    <w:rsid w:val="00373D4A"/>
    <w:rsid w:val="003756AD"/>
    <w:rsid w:val="003769A8"/>
    <w:rsid w:val="00377EF6"/>
    <w:rsid w:val="0038272B"/>
    <w:rsid w:val="0038400B"/>
    <w:rsid w:val="003846C0"/>
    <w:rsid w:val="003940B5"/>
    <w:rsid w:val="00397D99"/>
    <w:rsid w:val="003A12DD"/>
    <w:rsid w:val="003A27D4"/>
    <w:rsid w:val="003B4A00"/>
    <w:rsid w:val="003C0394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402D6"/>
    <w:rsid w:val="0044721E"/>
    <w:rsid w:val="00450DB2"/>
    <w:rsid w:val="004521E9"/>
    <w:rsid w:val="00452D37"/>
    <w:rsid w:val="00452ED3"/>
    <w:rsid w:val="00454930"/>
    <w:rsid w:val="00454DDF"/>
    <w:rsid w:val="00476D24"/>
    <w:rsid w:val="00483D07"/>
    <w:rsid w:val="004862F6"/>
    <w:rsid w:val="004A2D2B"/>
    <w:rsid w:val="004B0282"/>
    <w:rsid w:val="004B407E"/>
    <w:rsid w:val="004C6DE7"/>
    <w:rsid w:val="004D090A"/>
    <w:rsid w:val="004D0D5E"/>
    <w:rsid w:val="004D11A9"/>
    <w:rsid w:val="004D577E"/>
    <w:rsid w:val="004D6353"/>
    <w:rsid w:val="004D6DA9"/>
    <w:rsid w:val="004E6C0F"/>
    <w:rsid w:val="004F06CA"/>
    <w:rsid w:val="004F3695"/>
    <w:rsid w:val="00500FC8"/>
    <w:rsid w:val="005049AD"/>
    <w:rsid w:val="00510394"/>
    <w:rsid w:val="005149F6"/>
    <w:rsid w:val="00516664"/>
    <w:rsid w:val="00540D33"/>
    <w:rsid w:val="00553464"/>
    <w:rsid w:val="00562E3C"/>
    <w:rsid w:val="00562F88"/>
    <w:rsid w:val="00565FAE"/>
    <w:rsid w:val="0056741D"/>
    <w:rsid w:val="00567FB3"/>
    <w:rsid w:val="005750FF"/>
    <w:rsid w:val="00575F25"/>
    <w:rsid w:val="0058294F"/>
    <w:rsid w:val="005918C2"/>
    <w:rsid w:val="00592AD4"/>
    <w:rsid w:val="005A1298"/>
    <w:rsid w:val="005A2E20"/>
    <w:rsid w:val="005B0CD6"/>
    <w:rsid w:val="005B409F"/>
    <w:rsid w:val="005C0B18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554C"/>
    <w:rsid w:val="00626839"/>
    <w:rsid w:val="00626E8F"/>
    <w:rsid w:val="00627863"/>
    <w:rsid w:val="006307ED"/>
    <w:rsid w:val="0064633A"/>
    <w:rsid w:val="00654116"/>
    <w:rsid w:val="006546B3"/>
    <w:rsid w:val="00665A69"/>
    <w:rsid w:val="00665CD5"/>
    <w:rsid w:val="00670C63"/>
    <w:rsid w:val="00685607"/>
    <w:rsid w:val="00690240"/>
    <w:rsid w:val="00692829"/>
    <w:rsid w:val="0069358B"/>
    <w:rsid w:val="0069563C"/>
    <w:rsid w:val="00696480"/>
    <w:rsid w:val="006A4615"/>
    <w:rsid w:val="006A461B"/>
    <w:rsid w:val="006A48F7"/>
    <w:rsid w:val="006B17A0"/>
    <w:rsid w:val="006C056E"/>
    <w:rsid w:val="006C1FA2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EE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B77F1"/>
    <w:rsid w:val="007C473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325E5"/>
    <w:rsid w:val="008401CE"/>
    <w:rsid w:val="008471D6"/>
    <w:rsid w:val="008478A2"/>
    <w:rsid w:val="00852B39"/>
    <w:rsid w:val="0085433A"/>
    <w:rsid w:val="008549DE"/>
    <w:rsid w:val="0086432A"/>
    <w:rsid w:val="00865C68"/>
    <w:rsid w:val="00870C2A"/>
    <w:rsid w:val="00872864"/>
    <w:rsid w:val="00894D7A"/>
    <w:rsid w:val="008A7879"/>
    <w:rsid w:val="008B4DAD"/>
    <w:rsid w:val="008B7EFE"/>
    <w:rsid w:val="008C136B"/>
    <w:rsid w:val="008D0156"/>
    <w:rsid w:val="008D3C0B"/>
    <w:rsid w:val="008E19DE"/>
    <w:rsid w:val="008E284B"/>
    <w:rsid w:val="008F6B76"/>
    <w:rsid w:val="00901C8C"/>
    <w:rsid w:val="00903A65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6103"/>
    <w:rsid w:val="00956EE3"/>
    <w:rsid w:val="009607CA"/>
    <w:rsid w:val="00960F40"/>
    <w:rsid w:val="00960F64"/>
    <w:rsid w:val="0096107E"/>
    <w:rsid w:val="00962EA6"/>
    <w:rsid w:val="00970E26"/>
    <w:rsid w:val="00972FC6"/>
    <w:rsid w:val="00973B22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6EA3"/>
    <w:rsid w:val="009F1EDA"/>
    <w:rsid w:val="009F5D0F"/>
    <w:rsid w:val="00A134A4"/>
    <w:rsid w:val="00A214E1"/>
    <w:rsid w:val="00A21974"/>
    <w:rsid w:val="00A222A5"/>
    <w:rsid w:val="00A23A3E"/>
    <w:rsid w:val="00A35A5C"/>
    <w:rsid w:val="00A42287"/>
    <w:rsid w:val="00A4673F"/>
    <w:rsid w:val="00A502E6"/>
    <w:rsid w:val="00A538E7"/>
    <w:rsid w:val="00A54F8D"/>
    <w:rsid w:val="00A73451"/>
    <w:rsid w:val="00A94669"/>
    <w:rsid w:val="00A96CCB"/>
    <w:rsid w:val="00AA7AEA"/>
    <w:rsid w:val="00AC4A57"/>
    <w:rsid w:val="00AD3794"/>
    <w:rsid w:val="00AD4A46"/>
    <w:rsid w:val="00AE32B3"/>
    <w:rsid w:val="00AE79B3"/>
    <w:rsid w:val="00AF73DE"/>
    <w:rsid w:val="00AF7D7F"/>
    <w:rsid w:val="00B00D69"/>
    <w:rsid w:val="00B021EA"/>
    <w:rsid w:val="00B02A81"/>
    <w:rsid w:val="00B03E2C"/>
    <w:rsid w:val="00B054CC"/>
    <w:rsid w:val="00B11C22"/>
    <w:rsid w:val="00B20BD4"/>
    <w:rsid w:val="00B251DA"/>
    <w:rsid w:val="00B2579C"/>
    <w:rsid w:val="00B41E52"/>
    <w:rsid w:val="00B446F1"/>
    <w:rsid w:val="00B55292"/>
    <w:rsid w:val="00B56E6B"/>
    <w:rsid w:val="00B64D75"/>
    <w:rsid w:val="00B728E1"/>
    <w:rsid w:val="00B72D83"/>
    <w:rsid w:val="00B82FE0"/>
    <w:rsid w:val="00BA668D"/>
    <w:rsid w:val="00BB18C1"/>
    <w:rsid w:val="00BB5106"/>
    <w:rsid w:val="00BC1E34"/>
    <w:rsid w:val="00BC2D1E"/>
    <w:rsid w:val="00BD23E0"/>
    <w:rsid w:val="00BD2D2A"/>
    <w:rsid w:val="00BD40AB"/>
    <w:rsid w:val="00BF2E40"/>
    <w:rsid w:val="00BF5E32"/>
    <w:rsid w:val="00BF73E1"/>
    <w:rsid w:val="00C01AED"/>
    <w:rsid w:val="00C1524E"/>
    <w:rsid w:val="00C227AB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83CE4"/>
    <w:rsid w:val="00C85DC5"/>
    <w:rsid w:val="00CA3ABE"/>
    <w:rsid w:val="00CA484E"/>
    <w:rsid w:val="00CC3192"/>
    <w:rsid w:val="00CD0E96"/>
    <w:rsid w:val="00CE0682"/>
    <w:rsid w:val="00CE2CAA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7ECF"/>
    <w:rsid w:val="00DF292B"/>
    <w:rsid w:val="00DF4D8A"/>
    <w:rsid w:val="00E0131B"/>
    <w:rsid w:val="00E10384"/>
    <w:rsid w:val="00E12DA2"/>
    <w:rsid w:val="00E220A4"/>
    <w:rsid w:val="00E234C3"/>
    <w:rsid w:val="00E248CB"/>
    <w:rsid w:val="00E367A4"/>
    <w:rsid w:val="00E437D6"/>
    <w:rsid w:val="00E43834"/>
    <w:rsid w:val="00E43B91"/>
    <w:rsid w:val="00E50AEC"/>
    <w:rsid w:val="00E539D6"/>
    <w:rsid w:val="00E56578"/>
    <w:rsid w:val="00E6277F"/>
    <w:rsid w:val="00E63912"/>
    <w:rsid w:val="00E7033D"/>
    <w:rsid w:val="00E715CA"/>
    <w:rsid w:val="00E77AB3"/>
    <w:rsid w:val="00E80CE9"/>
    <w:rsid w:val="00E872CE"/>
    <w:rsid w:val="00EA0237"/>
    <w:rsid w:val="00EA0413"/>
    <w:rsid w:val="00EA07E5"/>
    <w:rsid w:val="00EA0E79"/>
    <w:rsid w:val="00EA0F41"/>
    <w:rsid w:val="00EA498E"/>
    <w:rsid w:val="00EA5A4A"/>
    <w:rsid w:val="00EB2461"/>
    <w:rsid w:val="00EB4619"/>
    <w:rsid w:val="00EB6F76"/>
    <w:rsid w:val="00EB7E2A"/>
    <w:rsid w:val="00ED0B57"/>
    <w:rsid w:val="00ED1427"/>
    <w:rsid w:val="00ED1471"/>
    <w:rsid w:val="00ED2ECD"/>
    <w:rsid w:val="00EE31C2"/>
    <w:rsid w:val="00EE3C32"/>
    <w:rsid w:val="00EE5888"/>
    <w:rsid w:val="00F01E4D"/>
    <w:rsid w:val="00F03576"/>
    <w:rsid w:val="00F074EC"/>
    <w:rsid w:val="00F10AA8"/>
    <w:rsid w:val="00F1223F"/>
    <w:rsid w:val="00F14F05"/>
    <w:rsid w:val="00F1563B"/>
    <w:rsid w:val="00F163C3"/>
    <w:rsid w:val="00F25253"/>
    <w:rsid w:val="00F25F68"/>
    <w:rsid w:val="00F2674A"/>
    <w:rsid w:val="00F4032C"/>
    <w:rsid w:val="00F428B6"/>
    <w:rsid w:val="00F436E0"/>
    <w:rsid w:val="00F46C18"/>
    <w:rsid w:val="00F64D5C"/>
    <w:rsid w:val="00F71838"/>
    <w:rsid w:val="00F8014B"/>
    <w:rsid w:val="00F832B4"/>
    <w:rsid w:val="00F87900"/>
    <w:rsid w:val="00F91BBA"/>
    <w:rsid w:val="00FA1524"/>
    <w:rsid w:val="00FA5EAF"/>
    <w:rsid w:val="00FA7C97"/>
    <w:rsid w:val="00FB2300"/>
    <w:rsid w:val="00FB40F0"/>
    <w:rsid w:val="00FC7CD7"/>
    <w:rsid w:val="00FD101A"/>
    <w:rsid w:val="00FD592A"/>
    <w:rsid w:val="00FD7D7D"/>
    <w:rsid w:val="00FE03D0"/>
    <w:rsid w:val="00FE2EFC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obede.ru/movies/bes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.ogorodnikova@vpobed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pZyO248G2cWCOw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3430</Characters>
  <Application>Microsoft Office Word</Application>
  <DocSecurity>0</DocSecurity>
  <Lines>79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2026-02-26T15:15:00Z</dcterms:modified>
</cp:coreProperties>
</file>