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580FF" w14:textId="77777777" w:rsidR="007F6252" w:rsidRPr="00F5092E" w:rsidRDefault="007F6252" w:rsidP="00037941">
      <w:pPr>
        <w:spacing w:before="2760" w:after="720" w:line="660" w:lineRule="exact"/>
        <w:rPr>
          <w:rFonts w:ascii="Aptos" w:hAnsi="Aptos" w:cstheme="minorHAnsi"/>
          <w:b/>
          <w:sz w:val="60"/>
          <w:szCs w:val="60"/>
          <w:lang w:val="ru-RU"/>
        </w:rPr>
      </w:pPr>
      <w:r w:rsidRPr="00F5092E">
        <w:rPr>
          <w:rFonts w:ascii="Aptos" w:hAnsi="Aptos" w:cstheme="minorHAnsi"/>
          <w:b/>
          <w:sz w:val="60"/>
          <w:szCs w:val="60"/>
          <w:lang w:val="ru-RU"/>
        </w:rPr>
        <w:t>Предварительный график мероприятий юбилейного года кинотеатра «Победа»</w:t>
      </w:r>
    </w:p>
    <w:p w14:paraId="29D6C63A" w14:textId="30BB6ADF" w:rsidR="007F6252" w:rsidRPr="007F6252" w:rsidRDefault="007F6252" w:rsidP="007F6252">
      <w:pPr>
        <w:spacing w:before="480" w:after="240"/>
        <w:rPr>
          <w:rFonts w:ascii="Aptos" w:hAnsi="Aptos"/>
          <w:b/>
          <w:bCs/>
          <w:sz w:val="36"/>
          <w:szCs w:val="36"/>
          <w:lang w:val="ru-RU"/>
        </w:rPr>
      </w:pPr>
      <w:r w:rsidRPr="007F6252">
        <w:rPr>
          <w:rFonts w:ascii="Aptos" w:hAnsi="Aptos"/>
          <w:b/>
          <w:bCs/>
          <w:sz w:val="36"/>
          <w:szCs w:val="36"/>
          <w:lang w:val="ru-RU"/>
        </w:rPr>
        <w:t>Январь</w:t>
      </w:r>
    </w:p>
    <w:p w14:paraId="74F2A077" w14:textId="2A4B67B8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b/>
          <w:bCs/>
          <w:lang w:val="ru-RU"/>
        </w:rPr>
        <w:t>15</w:t>
      </w:r>
      <w:r w:rsidRPr="007F6252">
        <w:rPr>
          <w:rFonts w:ascii="Aptos" w:hAnsi="Aptos"/>
          <w:b/>
          <w:bCs/>
        </w:rPr>
        <w:t> </w:t>
      </w:r>
      <w:r w:rsidRPr="007F6252">
        <w:rPr>
          <w:rFonts w:ascii="Aptos" w:hAnsi="Aptos"/>
          <w:b/>
          <w:bCs/>
          <w:lang w:val="ru-RU"/>
        </w:rPr>
        <w:t>января, 16:00.</w:t>
      </w:r>
      <w:r w:rsidRPr="007F6252">
        <w:rPr>
          <w:rFonts w:ascii="Aptos" w:hAnsi="Aptos"/>
          <w:lang w:val="ru-RU"/>
        </w:rPr>
        <w:t xml:space="preserve"> Презентация программы мероприятий юбилейного года с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участием официальных лиц города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области, средств массовой информации, партнёров кинотеатра.</w:t>
      </w:r>
    </w:p>
    <w:p w14:paraId="58FF128E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lang w:val="ru-RU"/>
        </w:rPr>
        <w:t>Премьера документального фильма «Век „Победы“», созданного кинокомпанией «Картина Мира»: автор сценария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продюсер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 xml:space="preserve">— Борис </w:t>
      </w:r>
      <w:proofErr w:type="spellStart"/>
      <w:r w:rsidRPr="007F6252">
        <w:rPr>
          <w:rFonts w:ascii="Aptos" w:hAnsi="Aptos"/>
          <w:lang w:val="ru-RU"/>
        </w:rPr>
        <w:t>Мамлин</w:t>
      </w:r>
      <w:proofErr w:type="spellEnd"/>
      <w:r w:rsidRPr="007F6252">
        <w:rPr>
          <w:rFonts w:ascii="Aptos" w:hAnsi="Aptos"/>
          <w:lang w:val="ru-RU"/>
        </w:rPr>
        <w:t>, режиссёр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— Алёна Олейник.</w:t>
      </w:r>
    </w:p>
    <w:p w14:paraId="29C6BA6E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b/>
          <w:bCs/>
          <w:lang w:val="ru-RU"/>
        </w:rPr>
        <w:t>29</w:t>
      </w:r>
      <w:r w:rsidRPr="007F6252">
        <w:rPr>
          <w:rFonts w:ascii="Aptos" w:hAnsi="Aptos"/>
          <w:b/>
          <w:bCs/>
        </w:rPr>
        <w:t> </w:t>
      </w:r>
      <w:r w:rsidRPr="007F6252">
        <w:rPr>
          <w:rFonts w:ascii="Aptos" w:hAnsi="Aptos"/>
          <w:b/>
          <w:bCs/>
          <w:lang w:val="ru-RU"/>
        </w:rPr>
        <w:t>января, 19:00.</w:t>
      </w:r>
      <w:r w:rsidRPr="007F6252">
        <w:rPr>
          <w:rFonts w:ascii="Aptos" w:hAnsi="Aptos"/>
          <w:lang w:val="ru-RU"/>
        </w:rPr>
        <w:t xml:space="preserve"> Специальный показ к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100</w:t>
      </w:r>
      <w:r w:rsidRPr="007F6252">
        <w:rPr>
          <w:rFonts w:ascii="Cambria Math" w:hAnsi="Cambria Math" w:cs="Cambria Math"/>
          <w:lang w:val="ru-RU"/>
        </w:rPr>
        <w:t>‑</w:t>
      </w:r>
      <w:r w:rsidRPr="007F6252">
        <w:rPr>
          <w:rFonts w:ascii="Aptos" w:hAnsi="Aptos"/>
          <w:lang w:val="ru-RU"/>
        </w:rPr>
        <w:t>летию легендарного фильма «Броненосец „Потёмкин“» Сергея Эйзенштейна, навсегда вошедшего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историю мирового кинематографа как образец авангардного искусства, обладающего собственными выразительными средствами.</w:t>
      </w:r>
    </w:p>
    <w:p w14:paraId="1755F178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lang w:val="ru-RU"/>
        </w:rPr>
        <w:t>Неизменно следуя принципу взаимодействия традиции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новаторства, «Победа» начинает юбилейный год показом этого шедевра мирового кино вековой выдержки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сопровождении экспериментальной живой музыки аудиовизуального художника Евгения Гаврилова.</w:t>
      </w:r>
    </w:p>
    <w:p w14:paraId="1A8A4E33" w14:textId="77777777" w:rsidR="007F6252" w:rsidRPr="007F6252" w:rsidRDefault="007F6252" w:rsidP="007F6252">
      <w:pPr>
        <w:spacing w:before="480" w:after="240"/>
        <w:rPr>
          <w:rFonts w:ascii="Aptos" w:hAnsi="Aptos"/>
          <w:b/>
          <w:bCs/>
          <w:sz w:val="36"/>
          <w:szCs w:val="36"/>
          <w:lang w:val="ru-RU"/>
        </w:rPr>
      </w:pPr>
      <w:r w:rsidRPr="007F6252">
        <w:rPr>
          <w:rFonts w:ascii="Aptos" w:hAnsi="Aptos"/>
          <w:b/>
          <w:bCs/>
          <w:sz w:val="36"/>
          <w:szCs w:val="36"/>
          <w:lang w:val="ru-RU"/>
        </w:rPr>
        <w:lastRenderedPageBreak/>
        <w:t>Февраль</w:t>
      </w:r>
    </w:p>
    <w:p w14:paraId="1EE9DD48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lang w:val="ru-RU"/>
        </w:rPr>
        <w:t>Выставка репродукций графики Сергея Эйзенштейна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Белой галерее раскроет для широкой аудитории новые грани личности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творчества великого режиссёра. Экспозиция включает около ста набросков, сделанных Эйзенштейном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период работы над фильмом «Да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 xml:space="preserve">здравствует Мексика!». Материалы для выставки любезно предоставил </w:t>
      </w:r>
      <w:proofErr w:type="spellStart"/>
      <w:r w:rsidRPr="007F6252">
        <w:rPr>
          <w:rFonts w:ascii="Aptos" w:hAnsi="Aptos"/>
          <w:lang w:val="ru-RU"/>
        </w:rPr>
        <w:t>медиаобразовательный</w:t>
      </w:r>
      <w:proofErr w:type="spellEnd"/>
      <w:r w:rsidRPr="007F6252">
        <w:rPr>
          <w:rFonts w:ascii="Aptos" w:hAnsi="Aptos"/>
          <w:lang w:val="ru-RU"/>
        </w:rPr>
        <w:t xml:space="preserve"> проект «Пермская синематека».</w:t>
      </w:r>
    </w:p>
    <w:p w14:paraId="42D48610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b/>
          <w:bCs/>
          <w:lang w:val="ru-RU"/>
        </w:rPr>
        <w:t>16</w:t>
      </w:r>
      <w:r w:rsidRPr="007F6252">
        <w:rPr>
          <w:rFonts w:ascii="Aptos" w:hAnsi="Aptos"/>
          <w:b/>
          <w:bCs/>
        </w:rPr>
        <w:t> </w:t>
      </w:r>
      <w:r w:rsidRPr="007F6252">
        <w:rPr>
          <w:rFonts w:ascii="Aptos" w:hAnsi="Aptos"/>
          <w:b/>
          <w:bCs/>
          <w:lang w:val="ru-RU"/>
        </w:rPr>
        <w:t>февраля, 19:00.</w:t>
      </w:r>
      <w:r w:rsidRPr="007F6252">
        <w:rPr>
          <w:rFonts w:ascii="Aptos" w:hAnsi="Aptos"/>
          <w:lang w:val="ru-RU"/>
        </w:rPr>
        <w:t xml:space="preserve"> Премьера документального фильма «Наум. Предчувствия» о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творчестве выдающегося советского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российского киноведа, историка кино, исследователя творчества Сергея Эйзенштейна, заслуженного деятеля искусств Российской Федерации, директора Государственного центрального Музея кино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Эйзенштейн</w:t>
      </w:r>
      <w:r w:rsidRPr="007F6252">
        <w:rPr>
          <w:rFonts w:ascii="Cambria Math" w:hAnsi="Cambria Math" w:cs="Cambria Math"/>
          <w:lang w:val="ru-RU"/>
        </w:rPr>
        <w:t>‑</w:t>
      </w:r>
      <w:r w:rsidRPr="007F6252">
        <w:rPr>
          <w:rFonts w:ascii="Aptos" w:hAnsi="Aptos"/>
          <w:lang w:val="ru-RU"/>
        </w:rPr>
        <w:t>Центра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Москве (1992–2014) Наума Клеймана.</w:t>
      </w:r>
    </w:p>
    <w:p w14:paraId="0CFA4FA9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lang w:val="ru-RU"/>
        </w:rPr>
        <w:t>Фильм лично представит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обсудит со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 xml:space="preserve">зрителями его режиссёр Андрей </w:t>
      </w:r>
      <w:proofErr w:type="spellStart"/>
      <w:r w:rsidRPr="007F6252">
        <w:rPr>
          <w:rFonts w:ascii="Aptos" w:hAnsi="Aptos"/>
          <w:lang w:val="ru-RU"/>
        </w:rPr>
        <w:t>Натоцинский</w:t>
      </w:r>
      <w:proofErr w:type="spellEnd"/>
      <w:r w:rsidRPr="007F6252">
        <w:rPr>
          <w:rFonts w:ascii="Aptos" w:hAnsi="Aptos"/>
          <w:lang w:val="ru-RU"/>
        </w:rPr>
        <w:t>; Наум Клейман присоединится к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обсуждению по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видеосвязи.</w:t>
      </w:r>
    </w:p>
    <w:p w14:paraId="0E274A5F" w14:textId="77777777" w:rsidR="007F6252" w:rsidRPr="007F6252" w:rsidRDefault="007F6252" w:rsidP="007F6252">
      <w:pPr>
        <w:spacing w:before="480" w:after="240"/>
        <w:rPr>
          <w:rFonts w:ascii="Aptos" w:hAnsi="Aptos"/>
          <w:b/>
          <w:bCs/>
          <w:sz w:val="36"/>
          <w:szCs w:val="36"/>
          <w:lang w:val="ru-RU"/>
        </w:rPr>
      </w:pPr>
      <w:r w:rsidRPr="007F6252">
        <w:rPr>
          <w:rFonts w:ascii="Aptos" w:hAnsi="Aptos"/>
          <w:b/>
          <w:bCs/>
          <w:sz w:val="36"/>
          <w:szCs w:val="36"/>
          <w:lang w:val="ru-RU"/>
        </w:rPr>
        <w:t>Март — апрель</w:t>
      </w:r>
    </w:p>
    <w:p w14:paraId="49D95299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lang w:val="ru-RU"/>
        </w:rPr>
        <w:t>Создание линейки юбилейной сувенирной продукции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формате открытого конкурса с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привлечением к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разработке макетов студентов университетов Новосибирска, обучающихся на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направлениях дизайна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изобразительного искусства.</w:t>
      </w:r>
    </w:p>
    <w:p w14:paraId="603F4003" w14:textId="77777777" w:rsidR="007F6252" w:rsidRPr="007F6252" w:rsidRDefault="007F6252" w:rsidP="007F6252">
      <w:pPr>
        <w:spacing w:before="480" w:after="240"/>
        <w:rPr>
          <w:rFonts w:ascii="Aptos" w:hAnsi="Aptos"/>
          <w:b/>
          <w:bCs/>
          <w:sz w:val="36"/>
          <w:szCs w:val="36"/>
          <w:lang w:val="ru-RU"/>
        </w:rPr>
      </w:pPr>
      <w:r w:rsidRPr="007F6252">
        <w:rPr>
          <w:rFonts w:ascii="Aptos" w:hAnsi="Aptos"/>
          <w:b/>
          <w:bCs/>
          <w:sz w:val="36"/>
          <w:szCs w:val="36"/>
          <w:lang w:val="ru-RU"/>
        </w:rPr>
        <w:t>Апрель</w:t>
      </w:r>
    </w:p>
    <w:p w14:paraId="6C5E9652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lang w:val="ru-RU"/>
        </w:rPr>
        <w:t>Презентация иллюстрированного сборника интервью «Разговоры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„Победе“».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состав сборника войдут интервью с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гостями «Победы»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— режиссёрами, актёрами, продюсерами, композиторами,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— опубликованные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средствах массовой информации за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последние 20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лет. Издание позволит воссоздать яркие события жизни кинотеатра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широком культурном контексте.</w:t>
      </w:r>
    </w:p>
    <w:p w14:paraId="06434F2B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lang w:val="ru-RU"/>
        </w:rPr>
        <w:t>Выставка «Киноплакат как вид искусства»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Белой галерее.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экспозицию войдут более 70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уникальных афиш из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коллекции «Победы» с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автографами лично посетивших кинотеатр деятелей культуры. Состоятся лекции о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мастерстве создания киноплаката, мастер</w:t>
      </w:r>
      <w:r w:rsidRPr="007F6252">
        <w:rPr>
          <w:rFonts w:ascii="Cambria Math" w:hAnsi="Cambria Math" w:cs="Cambria Math"/>
          <w:lang w:val="ru-RU"/>
        </w:rPr>
        <w:t>‑</w:t>
      </w:r>
      <w:r w:rsidRPr="007F6252">
        <w:rPr>
          <w:rFonts w:ascii="Aptos" w:hAnsi="Aptos"/>
          <w:lang w:val="ru-RU"/>
        </w:rPr>
        <w:t>классы с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художниками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дизайнерами.</w:t>
      </w:r>
    </w:p>
    <w:p w14:paraId="52FA47EC" w14:textId="77777777" w:rsidR="007F6252" w:rsidRPr="007F6252" w:rsidRDefault="007F6252" w:rsidP="007F6252">
      <w:pPr>
        <w:spacing w:before="480" w:after="240"/>
        <w:rPr>
          <w:rFonts w:ascii="Aptos" w:hAnsi="Aptos"/>
          <w:b/>
          <w:bCs/>
          <w:sz w:val="36"/>
          <w:szCs w:val="36"/>
          <w:lang w:val="ru-RU"/>
        </w:rPr>
      </w:pPr>
      <w:r w:rsidRPr="007F6252">
        <w:rPr>
          <w:rFonts w:ascii="Aptos" w:hAnsi="Aptos"/>
          <w:b/>
          <w:bCs/>
          <w:sz w:val="36"/>
          <w:szCs w:val="36"/>
          <w:lang w:val="ru-RU"/>
        </w:rPr>
        <w:lastRenderedPageBreak/>
        <w:t>Май</w:t>
      </w:r>
    </w:p>
    <w:p w14:paraId="09087B3A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lang w:val="ru-RU"/>
        </w:rPr>
        <w:t>Презентация историко</w:t>
      </w:r>
      <w:r w:rsidRPr="007F6252">
        <w:rPr>
          <w:rFonts w:ascii="Cambria Math" w:hAnsi="Cambria Math" w:cs="Cambria Math"/>
          <w:lang w:val="ru-RU"/>
        </w:rPr>
        <w:t>‑</w:t>
      </w:r>
      <w:r w:rsidRPr="007F6252">
        <w:rPr>
          <w:rFonts w:ascii="Aptos" w:hAnsi="Aptos"/>
          <w:lang w:val="ru-RU"/>
        </w:rPr>
        <w:t>архитектурного альбома «Сто лет культурных побед», исследующего богатейшую историю здания кинотеатра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роль «Победы»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культурной жизни города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региона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разные эпохи. Издание будет проиллюстрировано уникальными архивными фотографиями, документами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чертежами.</w:t>
      </w:r>
    </w:p>
    <w:p w14:paraId="3CCF63B3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lang w:val="ru-RU"/>
        </w:rPr>
        <w:t>Одноимённая выставка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Белой галерее, посвящённая исследованию истории здания «Победы», трансформациям его архитектурного облика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функционирования. Особое внимание будет уделено периоду Великой Отечественной войны, когда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стенах кинотеатра разместились цеха завода имени Коминтерна.</w:t>
      </w:r>
    </w:p>
    <w:p w14:paraId="10AFD3FE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lang w:val="ru-RU"/>
        </w:rPr>
        <w:t>Запланированы просветительские мероприятия: экскурсии, творческие встречи с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авторами книги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кураторами выставки, лекции архитекторов, историков, краеведов, тематические кинопоказы.</w:t>
      </w:r>
    </w:p>
    <w:p w14:paraId="5C01122E" w14:textId="77777777" w:rsidR="007F6252" w:rsidRPr="007F6252" w:rsidRDefault="007F6252" w:rsidP="007F6252">
      <w:pPr>
        <w:spacing w:before="480" w:after="240"/>
        <w:rPr>
          <w:rFonts w:ascii="Aptos" w:hAnsi="Aptos"/>
          <w:b/>
          <w:bCs/>
          <w:sz w:val="36"/>
          <w:szCs w:val="36"/>
          <w:lang w:val="ru-RU"/>
        </w:rPr>
      </w:pPr>
      <w:r w:rsidRPr="007F6252">
        <w:rPr>
          <w:rFonts w:ascii="Aptos" w:hAnsi="Aptos"/>
          <w:b/>
          <w:bCs/>
          <w:sz w:val="36"/>
          <w:szCs w:val="36"/>
          <w:lang w:val="ru-RU"/>
        </w:rPr>
        <w:t>Июнь</w:t>
      </w:r>
    </w:p>
    <w:p w14:paraId="547ADCB4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b/>
          <w:bCs/>
          <w:lang w:val="ru-RU"/>
        </w:rPr>
        <w:t>1</w:t>
      </w:r>
      <w:r w:rsidRPr="007F6252">
        <w:rPr>
          <w:rFonts w:ascii="Aptos" w:hAnsi="Aptos"/>
          <w:b/>
          <w:bCs/>
        </w:rPr>
        <w:t> </w:t>
      </w:r>
      <w:r w:rsidRPr="007F6252">
        <w:rPr>
          <w:rFonts w:ascii="Aptos" w:hAnsi="Aptos"/>
          <w:b/>
          <w:bCs/>
          <w:lang w:val="ru-RU"/>
        </w:rPr>
        <w:t>июня.</w:t>
      </w:r>
      <w:r w:rsidRPr="007F6252">
        <w:rPr>
          <w:rFonts w:ascii="Aptos" w:hAnsi="Aptos"/>
          <w:lang w:val="ru-RU"/>
        </w:rPr>
        <w:t xml:space="preserve">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честь юбилейного года «Победа» возрождает один из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любимых горожанами проектов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— масштабный праздник «Лето начинается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Победе».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этот день кинотеатр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прилегающее к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нему пространство превратятся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большую интерактивную площадку.</w:t>
      </w:r>
    </w:p>
    <w:p w14:paraId="11966B85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lang w:val="ru-RU"/>
        </w:rPr>
        <w:t>Праздник начнётся с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«Олимпийского утра» с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легендой мирового спорта Александром Карелиным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другими прославленными новосибирскими чемпионами. Днём на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большом экране под открытым небом пройдут показы шедевров отечественного кинематографа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встречи с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киноведами.</w:t>
      </w:r>
    </w:p>
    <w:p w14:paraId="7E8C02D9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lang w:val="ru-RU"/>
        </w:rPr>
        <w:t>Кульминацией праздника станет большой вечерний киноконцерт из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произведений нашего выдающегося земляка, ровесника «Победы», Героя Труда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Народного артиста Российской Федерации Александра Зацепина. Музыка, написанная им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к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нашим любимым кинофильмам, прозвучит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исполнении Симфонического оркестра Новосибирской филармонии. На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других площадках киноцентра также выступят известные музыкальные коллективы.</w:t>
      </w:r>
    </w:p>
    <w:p w14:paraId="70DD2F1F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lang w:val="ru-RU"/>
        </w:rPr>
        <w:t>Завершит день открытый показ документального фильма «Век „Победы“», созданного кинокомпанией «Картина Мира» (автор сценария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продюсер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 xml:space="preserve">— Борис </w:t>
      </w:r>
      <w:proofErr w:type="spellStart"/>
      <w:r w:rsidRPr="007F6252">
        <w:rPr>
          <w:rFonts w:ascii="Aptos" w:hAnsi="Aptos"/>
          <w:lang w:val="ru-RU"/>
        </w:rPr>
        <w:t>Мамлин</w:t>
      </w:r>
      <w:proofErr w:type="spellEnd"/>
      <w:r w:rsidRPr="007F6252">
        <w:rPr>
          <w:rFonts w:ascii="Aptos" w:hAnsi="Aptos"/>
          <w:lang w:val="ru-RU"/>
        </w:rPr>
        <w:t>, режиссёр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— Алёна Олейник) на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большом экране перед кинотеатром.</w:t>
      </w:r>
    </w:p>
    <w:p w14:paraId="077CB4C3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b/>
          <w:bCs/>
          <w:lang w:val="ru-RU"/>
        </w:rPr>
        <w:lastRenderedPageBreak/>
        <w:t>12</w:t>
      </w:r>
      <w:r w:rsidRPr="007F6252">
        <w:rPr>
          <w:rFonts w:ascii="Aptos" w:hAnsi="Aptos"/>
          <w:b/>
          <w:bCs/>
        </w:rPr>
        <w:t> </w:t>
      </w:r>
      <w:r w:rsidRPr="007F6252">
        <w:rPr>
          <w:rFonts w:ascii="Aptos" w:hAnsi="Aptos"/>
          <w:b/>
          <w:bCs/>
          <w:lang w:val="ru-RU"/>
        </w:rPr>
        <w:t>июня.</w:t>
      </w:r>
      <w:r w:rsidRPr="007F6252">
        <w:rPr>
          <w:rFonts w:ascii="Aptos" w:hAnsi="Aptos"/>
          <w:lang w:val="ru-RU"/>
        </w:rPr>
        <w:t xml:space="preserve">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День России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честь 100</w:t>
      </w:r>
      <w:r w:rsidRPr="007F6252">
        <w:rPr>
          <w:rFonts w:ascii="Cambria Math" w:hAnsi="Cambria Math" w:cs="Cambria Math"/>
          <w:lang w:val="ru-RU"/>
        </w:rPr>
        <w:t>‑</w:t>
      </w:r>
      <w:r w:rsidRPr="007F6252">
        <w:rPr>
          <w:rFonts w:ascii="Aptos" w:hAnsi="Aptos"/>
          <w:lang w:val="ru-RU"/>
        </w:rPr>
        <w:t>летия кинотеатра, история которого тесно связана с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развитием отечественной киноиндустрии, «Победа» вносит предложение о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появлении на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карте Новосибирска нового топонима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 xml:space="preserve">— переулка </w:t>
      </w:r>
      <w:proofErr w:type="spellStart"/>
      <w:r w:rsidRPr="007F6252">
        <w:rPr>
          <w:rFonts w:ascii="Aptos" w:hAnsi="Aptos"/>
          <w:lang w:val="ru-RU"/>
        </w:rPr>
        <w:t>Пролеткино</w:t>
      </w:r>
      <w:proofErr w:type="spellEnd"/>
      <w:r w:rsidRPr="007F6252">
        <w:rPr>
          <w:rFonts w:ascii="Aptos" w:hAnsi="Aptos"/>
          <w:lang w:val="ru-RU"/>
        </w:rPr>
        <w:t>. Именно так назывался кинотеатр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1926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году. Презентация проекта пройдёт с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участием официальных лиц города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области, широкой общественности.</w:t>
      </w:r>
    </w:p>
    <w:p w14:paraId="70FDBB86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lang w:val="ru-RU"/>
        </w:rPr>
        <w:t>Научный консультант проекта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— известный киновед, историк кино, организатор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главный редактор издательства «</w:t>
      </w:r>
      <w:proofErr w:type="spellStart"/>
      <w:r w:rsidRPr="007F6252">
        <w:rPr>
          <w:rFonts w:ascii="Aptos" w:hAnsi="Aptos"/>
          <w:lang w:val="ru-RU"/>
        </w:rPr>
        <w:t>Киноартель</w:t>
      </w:r>
      <w:proofErr w:type="spellEnd"/>
      <w:r w:rsidRPr="007F6252">
        <w:rPr>
          <w:rFonts w:ascii="Aptos" w:hAnsi="Aptos"/>
          <w:lang w:val="ru-RU"/>
        </w:rPr>
        <w:t xml:space="preserve"> 1895» Станислав </w:t>
      </w:r>
      <w:proofErr w:type="spellStart"/>
      <w:r w:rsidRPr="007F6252">
        <w:rPr>
          <w:rFonts w:ascii="Aptos" w:hAnsi="Aptos"/>
          <w:lang w:val="ru-RU"/>
        </w:rPr>
        <w:t>Дединский</w:t>
      </w:r>
      <w:proofErr w:type="spellEnd"/>
      <w:r w:rsidRPr="007F6252">
        <w:rPr>
          <w:rFonts w:ascii="Aptos" w:hAnsi="Aptos"/>
          <w:lang w:val="ru-RU"/>
        </w:rPr>
        <w:t>.</w:t>
      </w:r>
    </w:p>
    <w:p w14:paraId="6EAB4442" w14:textId="77777777" w:rsidR="007F6252" w:rsidRPr="007F6252" w:rsidRDefault="007F6252" w:rsidP="007F6252">
      <w:pPr>
        <w:spacing w:before="480" w:after="240"/>
        <w:rPr>
          <w:rFonts w:ascii="Aptos" w:hAnsi="Aptos"/>
          <w:b/>
          <w:bCs/>
          <w:sz w:val="36"/>
          <w:szCs w:val="36"/>
          <w:lang w:val="ru-RU"/>
        </w:rPr>
      </w:pPr>
      <w:r w:rsidRPr="007F6252">
        <w:rPr>
          <w:rFonts w:ascii="Aptos" w:hAnsi="Aptos"/>
          <w:b/>
          <w:bCs/>
          <w:sz w:val="36"/>
          <w:szCs w:val="36"/>
          <w:lang w:val="ru-RU"/>
        </w:rPr>
        <w:t>Сентябрь</w:t>
      </w:r>
    </w:p>
    <w:p w14:paraId="6A088CF5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b/>
          <w:bCs/>
          <w:lang w:val="ru-RU"/>
        </w:rPr>
        <w:t>14–20</w:t>
      </w:r>
      <w:r w:rsidRPr="007F6252">
        <w:rPr>
          <w:rFonts w:ascii="Aptos" w:hAnsi="Aptos"/>
          <w:b/>
          <w:bCs/>
        </w:rPr>
        <w:t> </w:t>
      </w:r>
      <w:r w:rsidRPr="007F6252">
        <w:rPr>
          <w:rFonts w:ascii="Aptos" w:hAnsi="Aptos"/>
          <w:b/>
          <w:bCs/>
          <w:lang w:val="ru-RU"/>
        </w:rPr>
        <w:t>сентября.</w:t>
      </w:r>
      <w:r w:rsidRPr="007F6252">
        <w:rPr>
          <w:rFonts w:ascii="Aptos" w:hAnsi="Aptos"/>
          <w:lang w:val="ru-RU"/>
        </w:rPr>
        <w:t xml:space="preserve"> </w:t>
      </w:r>
      <w:r w:rsidRPr="007F6252">
        <w:rPr>
          <w:rFonts w:ascii="Aptos" w:hAnsi="Aptos"/>
        </w:rPr>
        <w:t>XXVIII</w:t>
      </w:r>
      <w:r w:rsidRPr="007F6252">
        <w:rPr>
          <w:rFonts w:ascii="Aptos" w:hAnsi="Aptos"/>
          <w:lang w:val="ru-RU"/>
        </w:rPr>
        <w:t xml:space="preserve"> Международный фестиваль документальных фильмов «Встречи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Сибири»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юбилейный год пройдёт под девизом «Перекрёстки культур», отражающим стремление «Победы» знакомить зрителей с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лучшими образцами российского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мирового кинематографа.</w:t>
      </w:r>
    </w:p>
    <w:p w14:paraId="604396BA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lang w:val="ru-RU"/>
        </w:rPr>
        <w:t>Фестивальная программа включает конкурсные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внеконкурсные показы, студенческие фильмы, просветительские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деловые мероприятия. «Встречи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Сибири»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— один из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старейших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наиболее значимых отечественных фестивалей документального кино, обладающий собственными традициями, узнаваемой атмосферой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увлечённой аудиторией. Фестиваль включён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утверждённый Министерством культуры Российской Федерации Перечень международных фестивалей на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2026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год.</w:t>
      </w:r>
    </w:p>
    <w:p w14:paraId="6CC17F8F" w14:textId="77777777" w:rsidR="007F6252" w:rsidRPr="007F6252" w:rsidRDefault="007F6252" w:rsidP="007F6252">
      <w:pPr>
        <w:spacing w:before="480" w:after="240"/>
        <w:rPr>
          <w:rFonts w:ascii="Aptos" w:hAnsi="Aptos"/>
          <w:b/>
          <w:bCs/>
          <w:sz w:val="36"/>
          <w:szCs w:val="36"/>
          <w:lang w:val="ru-RU"/>
        </w:rPr>
      </w:pPr>
      <w:r w:rsidRPr="007F6252">
        <w:rPr>
          <w:rFonts w:ascii="Aptos" w:hAnsi="Aptos"/>
          <w:b/>
          <w:bCs/>
          <w:sz w:val="36"/>
          <w:szCs w:val="36"/>
          <w:lang w:val="ru-RU"/>
        </w:rPr>
        <w:t>Октябрь — ноябрь</w:t>
      </w:r>
    </w:p>
    <w:p w14:paraId="10FD4956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lang w:val="ru-RU"/>
        </w:rPr>
        <w:t>Новым проектом «Победы» станет «Фестиваль университетского кино», проведение которого планируется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партнёрстве с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ведущими университетами города: Новосибирским государственным университетом, Новосибирским педагогическим университетом, Новосибирским техническим университетом, Новосибирским государственным театральным институтом, Сибирским государственным университетом телекоммуникаций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информатики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другими.</w:t>
      </w:r>
    </w:p>
    <w:p w14:paraId="0E7DBC5F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lang w:val="ru-RU"/>
        </w:rPr>
        <w:t xml:space="preserve">Проект, объединяющий </w:t>
      </w:r>
      <w:proofErr w:type="gramStart"/>
      <w:r w:rsidRPr="007F6252">
        <w:rPr>
          <w:rFonts w:ascii="Aptos" w:hAnsi="Aptos"/>
          <w:lang w:val="ru-RU"/>
        </w:rPr>
        <w:t>уже существующее</w:t>
      </w:r>
      <w:proofErr w:type="gramEnd"/>
      <w:r w:rsidRPr="007F6252">
        <w:rPr>
          <w:rFonts w:ascii="Aptos" w:hAnsi="Aptos"/>
          <w:lang w:val="ru-RU"/>
        </w:rPr>
        <w:t xml:space="preserve"> студенческое </w:t>
      </w:r>
      <w:proofErr w:type="spellStart"/>
      <w:r w:rsidRPr="007F6252">
        <w:rPr>
          <w:rFonts w:ascii="Aptos" w:hAnsi="Aptos"/>
          <w:lang w:val="ru-RU"/>
        </w:rPr>
        <w:t>кинофестивальное</w:t>
      </w:r>
      <w:proofErr w:type="spellEnd"/>
      <w:r w:rsidRPr="007F6252">
        <w:rPr>
          <w:rFonts w:ascii="Aptos" w:hAnsi="Aptos"/>
          <w:lang w:val="ru-RU"/>
        </w:rPr>
        <w:t xml:space="preserve"> движение, будет способствовать становлению кинообразования, привлечению талантливой молодёжи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кинопроизводство, развитию киноиндустрии региона.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программе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— созданные студентами к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 xml:space="preserve">юбилею «Победы» короткометражные фильмы, дискуссии </w:t>
      </w:r>
      <w:r w:rsidRPr="007F6252">
        <w:rPr>
          <w:rFonts w:ascii="Aptos" w:hAnsi="Aptos"/>
          <w:lang w:val="ru-RU"/>
        </w:rPr>
        <w:lastRenderedPageBreak/>
        <w:t>по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вопросам кинообразования, креативные сессии, мастер</w:t>
      </w:r>
      <w:r w:rsidRPr="007F6252">
        <w:rPr>
          <w:rFonts w:ascii="Cambria Math" w:hAnsi="Cambria Math" w:cs="Cambria Math"/>
          <w:lang w:val="ru-RU"/>
        </w:rPr>
        <w:t>‑</w:t>
      </w:r>
      <w:r w:rsidRPr="007F6252">
        <w:rPr>
          <w:rFonts w:ascii="Aptos" w:hAnsi="Aptos"/>
          <w:lang w:val="ru-RU"/>
        </w:rPr>
        <w:t>классы, конкурс по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созданию современных форматов видеоконтента для социальных медиа.</w:t>
      </w:r>
    </w:p>
    <w:p w14:paraId="6A989A7D" w14:textId="77777777" w:rsidR="007F6252" w:rsidRPr="007F6252" w:rsidRDefault="007F6252" w:rsidP="007F6252">
      <w:pPr>
        <w:spacing w:before="480" w:after="240"/>
        <w:rPr>
          <w:rFonts w:ascii="Aptos" w:hAnsi="Aptos"/>
          <w:b/>
          <w:bCs/>
          <w:sz w:val="36"/>
          <w:szCs w:val="36"/>
          <w:lang w:val="ru-RU"/>
        </w:rPr>
      </w:pPr>
      <w:r w:rsidRPr="007F6252">
        <w:rPr>
          <w:rFonts w:ascii="Aptos" w:hAnsi="Aptos"/>
          <w:b/>
          <w:bCs/>
          <w:sz w:val="36"/>
          <w:szCs w:val="36"/>
          <w:lang w:val="ru-RU"/>
        </w:rPr>
        <w:t>Декабрь</w:t>
      </w:r>
    </w:p>
    <w:p w14:paraId="68588699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b/>
          <w:bCs/>
          <w:lang w:val="ru-RU"/>
        </w:rPr>
        <w:t>7–12</w:t>
      </w:r>
      <w:r w:rsidRPr="007F6252">
        <w:rPr>
          <w:rFonts w:ascii="Aptos" w:hAnsi="Aptos"/>
          <w:b/>
          <w:bCs/>
        </w:rPr>
        <w:t> </w:t>
      </w:r>
      <w:r w:rsidRPr="007F6252">
        <w:rPr>
          <w:rFonts w:ascii="Aptos" w:hAnsi="Aptos"/>
          <w:b/>
          <w:bCs/>
          <w:lang w:val="ru-RU"/>
        </w:rPr>
        <w:t>декабря.</w:t>
      </w:r>
      <w:r w:rsidRPr="007F6252">
        <w:rPr>
          <w:rFonts w:ascii="Aptos" w:hAnsi="Aptos"/>
          <w:lang w:val="ru-RU"/>
        </w:rPr>
        <w:t xml:space="preserve"> Пилотный проект «Победы»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— международный фестиваль фильмов о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кинематографе «Кино о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кино», инициированный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связи с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юбилеем кинотеатра.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центре внимания фестиваля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— игровые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документальные фильмы, исследующие кинематограф как культурный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общественный феномен.</w:t>
      </w:r>
    </w:p>
    <w:p w14:paraId="0E68049C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lang w:val="ru-RU"/>
        </w:rPr>
        <w:t>Считаем важным также привлечь внимание к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роли кинотеатра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жизни современного города: именно здесь кино встречается со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зрителями, рождаются новые смыслы, возникает опыт коллективного переживания, формируется культура кинопросмотра. Только на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большом экране раскрывается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полной мере художественный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воспитательный потенциал кино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— самого доступного, массового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популярного вида искусства. Кинопоказы будут сопровождаться деловыми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просветительскими мероприятиями для специалистов киноиндустрии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широкой аудитории. Фестиваль включён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утверждённый Министерством культуры Российской Федерации Перечень международных фестивалей на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2026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год.</w:t>
      </w:r>
    </w:p>
    <w:p w14:paraId="692C66D2" w14:textId="77777777" w:rsidR="007F6252" w:rsidRPr="007F6252" w:rsidRDefault="007F6252" w:rsidP="007F6252">
      <w:pPr>
        <w:spacing w:before="480" w:after="240"/>
        <w:rPr>
          <w:rFonts w:ascii="Aptos" w:hAnsi="Aptos"/>
          <w:b/>
          <w:bCs/>
          <w:sz w:val="36"/>
          <w:szCs w:val="36"/>
          <w:lang w:val="ru-RU"/>
        </w:rPr>
      </w:pPr>
      <w:r w:rsidRPr="007F6252">
        <w:rPr>
          <w:rFonts w:ascii="Aptos" w:hAnsi="Aptos"/>
          <w:b/>
          <w:bCs/>
          <w:sz w:val="36"/>
          <w:szCs w:val="36"/>
          <w:lang w:val="ru-RU"/>
        </w:rPr>
        <w:t>В течение года</w:t>
      </w:r>
    </w:p>
    <w:p w14:paraId="0433DBA5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b/>
          <w:bCs/>
          <w:lang w:val="ru-RU"/>
        </w:rPr>
        <w:t>Июнь, август, ноябрь.</w:t>
      </w:r>
      <w:r w:rsidRPr="007F6252">
        <w:rPr>
          <w:rFonts w:ascii="Aptos" w:hAnsi="Aptos"/>
          <w:lang w:val="ru-RU"/>
        </w:rPr>
        <w:t xml:space="preserve"> Тематические кинопрограммы «Выбор Победы», включающие лучшие российские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зарубежные фильмы, снятые за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последние два десятилетия, лекции об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истории кино, обсуждения с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экспертами. Мероприятия включены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утверждённый Министерством культуры Российской Федерации Перечень международных фестивалей на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2026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год.</w:t>
      </w:r>
    </w:p>
    <w:p w14:paraId="022C50D2" w14:textId="77777777" w:rsidR="007F6252" w:rsidRPr="007F6252" w:rsidRDefault="007F6252" w:rsidP="007F6252">
      <w:pPr>
        <w:spacing w:after="240" w:line="276" w:lineRule="auto"/>
        <w:rPr>
          <w:rFonts w:ascii="Aptos" w:hAnsi="Aptos"/>
          <w:lang w:val="ru-RU"/>
        </w:rPr>
      </w:pPr>
      <w:r w:rsidRPr="007F6252">
        <w:rPr>
          <w:rFonts w:ascii="Aptos" w:hAnsi="Aptos"/>
          <w:lang w:val="ru-RU"/>
        </w:rPr>
        <w:t>Специальный проект «100 лет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— 100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фактов», созданный совместно с</w:t>
      </w:r>
      <w:r w:rsidRPr="007F6252">
        <w:rPr>
          <w:rFonts w:ascii="Aptos" w:hAnsi="Aptos"/>
        </w:rPr>
        <w:t> Telegram</w:t>
      </w:r>
      <w:r w:rsidRPr="007F6252">
        <w:rPr>
          <w:rFonts w:ascii="Cambria Math" w:hAnsi="Cambria Math" w:cs="Cambria Math"/>
          <w:lang w:val="ru-RU"/>
        </w:rPr>
        <w:t>‑</w:t>
      </w:r>
      <w:r w:rsidRPr="007F6252">
        <w:rPr>
          <w:rFonts w:ascii="Aptos" w:hAnsi="Aptos"/>
          <w:lang w:val="ru-RU"/>
        </w:rPr>
        <w:t>каналом «</w:t>
      </w:r>
      <w:proofErr w:type="spellStart"/>
      <w:r w:rsidRPr="007F6252">
        <w:rPr>
          <w:rFonts w:ascii="Aptos" w:hAnsi="Aptos"/>
          <w:lang w:val="ru-RU"/>
        </w:rPr>
        <w:t>СибкультПривет</w:t>
      </w:r>
      <w:proofErr w:type="spellEnd"/>
      <w:r w:rsidRPr="007F6252">
        <w:rPr>
          <w:rFonts w:ascii="Aptos" w:hAnsi="Aptos"/>
          <w:lang w:val="ru-RU"/>
        </w:rPr>
        <w:t>». Это цикл ярких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содержательных публикаций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едином визуальном стиле, рассказывающих об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истории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сегодняшнем дне кинотеатра, обо всём, из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чего складываются его неповторимый стиль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атмосфера.</w:t>
      </w:r>
    </w:p>
    <w:p w14:paraId="533EA0E2" w14:textId="702BDBF8" w:rsidR="0038272B" w:rsidRPr="007F6252" w:rsidRDefault="007F6252" w:rsidP="007F6252">
      <w:pPr>
        <w:spacing w:after="240" w:line="276" w:lineRule="auto"/>
        <w:rPr>
          <w:rFonts w:ascii="Aptos" w:hAnsi="Aptos"/>
        </w:rPr>
      </w:pPr>
      <w:r w:rsidRPr="007F6252">
        <w:rPr>
          <w:rFonts w:ascii="Aptos" w:hAnsi="Aptos"/>
          <w:lang w:val="ru-RU"/>
        </w:rPr>
        <w:t>«Моё сердце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„Победе“»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— интерактивный зрительский конкурс фотографий, рисунков, коротких видео, зрительских эссе и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рецензий с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>отборочным этапом в</w:t>
      </w:r>
      <w:r w:rsidRPr="007F6252">
        <w:rPr>
          <w:rFonts w:ascii="Aptos" w:hAnsi="Aptos"/>
        </w:rPr>
        <w:t> </w:t>
      </w:r>
      <w:r w:rsidRPr="007F6252">
        <w:rPr>
          <w:rFonts w:ascii="Aptos" w:hAnsi="Aptos"/>
          <w:lang w:val="ru-RU"/>
        </w:rPr>
        <w:t xml:space="preserve">социальных сетях кинотеатра «Победа». </w:t>
      </w:r>
      <w:proofErr w:type="spellStart"/>
      <w:r w:rsidRPr="007F6252">
        <w:rPr>
          <w:rFonts w:ascii="Aptos" w:hAnsi="Aptos"/>
        </w:rPr>
        <w:t>Награждение</w:t>
      </w:r>
      <w:proofErr w:type="spellEnd"/>
      <w:r w:rsidRPr="007F6252">
        <w:rPr>
          <w:rFonts w:ascii="Aptos" w:hAnsi="Aptos"/>
        </w:rPr>
        <w:t xml:space="preserve"> </w:t>
      </w:r>
      <w:proofErr w:type="spellStart"/>
      <w:r w:rsidRPr="007F6252">
        <w:rPr>
          <w:rFonts w:ascii="Aptos" w:hAnsi="Aptos"/>
        </w:rPr>
        <w:t>победителей</w:t>
      </w:r>
      <w:proofErr w:type="spellEnd"/>
      <w:r w:rsidRPr="007F6252">
        <w:rPr>
          <w:rFonts w:ascii="Aptos" w:hAnsi="Aptos"/>
        </w:rPr>
        <w:t xml:space="preserve"> — </w:t>
      </w:r>
      <w:proofErr w:type="spellStart"/>
      <w:r w:rsidRPr="007F6252">
        <w:rPr>
          <w:rFonts w:ascii="Aptos" w:hAnsi="Aptos"/>
        </w:rPr>
        <w:t>по</w:t>
      </w:r>
      <w:proofErr w:type="spellEnd"/>
      <w:r w:rsidRPr="007F6252">
        <w:rPr>
          <w:rFonts w:ascii="Aptos" w:hAnsi="Aptos"/>
        </w:rPr>
        <w:t> </w:t>
      </w:r>
      <w:proofErr w:type="spellStart"/>
      <w:r w:rsidRPr="007F6252">
        <w:rPr>
          <w:rFonts w:ascii="Aptos" w:hAnsi="Aptos"/>
        </w:rPr>
        <w:t>результатам</w:t>
      </w:r>
      <w:proofErr w:type="spellEnd"/>
      <w:r w:rsidRPr="007F6252">
        <w:rPr>
          <w:rFonts w:ascii="Aptos" w:hAnsi="Aptos"/>
        </w:rPr>
        <w:t xml:space="preserve"> </w:t>
      </w:r>
      <w:proofErr w:type="spellStart"/>
      <w:r w:rsidRPr="007F6252">
        <w:rPr>
          <w:rFonts w:ascii="Aptos" w:hAnsi="Aptos"/>
        </w:rPr>
        <w:t>голосования</w:t>
      </w:r>
      <w:proofErr w:type="spellEnd"/>
      <w:r w:rsidRPr="007F6252">
        <w:rPr>
          <w:rFonts w:ascii="Aptos" w:hAnsi="Aptos"/>
        </w:rPr>
        <w:t xml:space="preserve"> </w:t>
      </w:r>
      <w:proofErr w:type="spellStart"/>
      <w:r w:rsidRPr="007F6252">
        <w:rPr>
          <w:rFonts w:ascii="Aptos" w:hAnsi="Aptos"/>
        </w:rPr>
        <w:t>экспертов</w:t>
      </w:r>
      <w:proofErr w:type="spellEnd"/>
      <w:r w:rsidRPr="007F6252">
        <w:rPr>
          <w:rFonts w:ascii="Aptos" w:hAnsi="Aptos"/>
        </w:rPr>
        <w:t xml:space="preserve"> и </w:t>
      </w:r>
      <w:proofErr w:type="spellStart"/>
      <w:r w:rsidRPr="007F6252">
        <w:rPr>
          <w:rFonts w:ascii="Aptos" w:hAnsi="Aptos"/>
        </w:rPr>
        <w:t>подписчиков</w:t>
      </w:r>
      <w:proofErr w:type="spellEnd"/>
      <w:r w:rsidRPr="007F6252">
        <w:rPr>
          <w:rFonts w:ascii="Aptos" w:hAnsi="Aptos"/>
        </w:rPr>
        <w:t>.</w:t>
      </w:r>
    </w:p>
    <w:sectPr w:rsidR="0038272B" w:rsidRPr="007F6252" w:rsidSect="00F7183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880" w:right="1440" w:bottom="2160" w:left="1440" w:header="1304" w:footer="91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22C0A" w14:textId="77777777" w:rsidR="0048511E" w:rsidRDefault="0048511E" w:rsidP="00A134A4">
      <w:pPr>
        <w:spacing w:after="0" w:line="240" w:lineRule="auto"/>
      </w:pPr>
      <w:r>
        <w:separator/>
      </w:r>
    </w:p>
  </w:endnote>
  <w:endnote w:type="continuationSeparator" w:id="0">
    <w:p w14:paraId="3463E30F" w14:textId="77777777" w:rsidR="0048511E" w:rsidRDefault="0048511E" w:rsidP="00A1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olBoran">
    <w:altName w:val="Leelawadee UI"/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Gotham Pro">
    <w:panose1 w:val="02000503040000020004"/>
    <w:charset w:val="CC"/>
    <w:family w:val="auto"/>
    <w:pitch w:val="variable"/>
    <w:sig w:usb0="80000AAF" w:usb1="5000204A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B50F139F-5ABB-5648-8492-447D7369D942}"/>
    <w:embedBold r:id="rId2" w:fontKey="{A3F76FF2-07A3-1641-9611-F059367A865C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3" w:fontKey="{AC4A9A2F-BF42-EB43-A68D-AD92A0DB33B7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AC37" w14:textId="26DD9E29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095F1E" wp14:editId="4592BBAB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360000" cy="0"/>
              <wp:effectExtent l="0" t="19050" r="40640" b="38100"/>
              <wp:wrapNone/>
              <wp:docPr id="95" name="Straight Connector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BB4F48" id="Straight Connector 9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28.3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-229003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33B62" w14:textId="48BEAC74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4BD74963" w14:textId="150B3BFB" w:rsidR="00EA0413" w:rsidRDefault="00EA0413" w:rsidP="006D39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3B212" w14:textId="26334D88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3230F3" wp14:editId="358CAC40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611505" cy="0"/>
              <wp:effectExtent l="0" t="19050" r="55245" b="38100"/>
              <wp:wrapNone/>
              <wp:docPr id="200" name="Straight Connector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505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300836" id="Straight Connector 20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48.1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107476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74A46E" w14:textId="129E45AD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23FCC945" w14:textId="334AD25A" w:rsidR="00B2579C" w:rsidRDefault="00B2579C" w:rsidP="00B2579C">
    <w:pPr>
      <w:pStyle w:val="Footer"/>
      <w:tabs>
        <w:tab w:val="clear" w:pos="4680"/>
        <w:tab w:val="clear" w:pos="9360"/>
        <w:tab w:val="left" w:pos="16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CC40F" w14:textId="77777777" w:rsidR="0048511E" w:rsidRDefault="0048511E" w:rsidP="00A134A4">
      <w:pPr>
        <w:spacing w:after="0" w:line="240" w:lineRule="auto"/>
      </w:pPr>
      <w:r>
        <w:separator/>
      </w:r>
    </w:p>
  </w:footnote>
  <w:footnote w:type="continuationSeparator" w:id="0">
    <w:p w14:paraId="37EA38A2" w14:textId="77777777" w:rsidR="0048511E" w:rsidRDefault="0048511E" w:rsidP="00A1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E42C4" w14:textId="77777777" w:rsidR="00A134A4" w:rsidRDefault="00B2579C" w:rsidP="004B407E">
    <w:pPr>
      <w:pStyle w:val="Header"/>
    </w:pPr>
    <w:r>
      <w:rPr>
        <w:noProof/>
        <w:lang w:val="ru-RU" w:eastAsia="ru-RU"/>
      </w:rPr>
      <w:drawing>
        <wp:inline distT="0" distB="0" distL="0" distR="0" wp14:anchorId="05CCE6E7" wp14:editId="20C2ED8F">
          <wp:extent cx="972312" cy="368808"/>
          <wp:effectExtent l="0" t="0" r="0" b="0"/>
          <wp:docPr id="437" name="Picture 4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Untitled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312" cy="36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2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17"/>
      <w:gridCol w:w="222"/>
    </w:tblGrid>
    <w:tr w:rsidR="005A1298" w:rsidRPr="00EE5888" w14:paraId="3A86EB09" w14:textId="77777777" w:rsidTr="00AA7AEA">
      <w:trPr>
        <w:trHeight w:val="851"/>
      </w:trPr>
      <w:tc>
        <w:tcPr>
          <w:tcW w:w="6142" w:type="dxa"/>
        </w:tcPr>
        <w:tbl>
          <w:tblPr>
            <w:tblStyle w:val="TableGrid"/>
            <w:tblW w:w="90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955"/>
            <w:gridCol w:w="6046"/>
          </w:tblGrid>
          <w:tr w:rsidR="00B72D83" w:rsidRPr="00EE5888" w14:paraId="3C2A4487" w14:textId="77777777" w:rsidTr="00D75224">
            <w:tc>
              <w:tcPr>
                <w:tcW w:w="2955" w:type="dxa"/>
              </w:tcPr>
              <w:p w14:paraId="379CF07D" w14:textId="50445B81" w:rsidR="00B72D83" w:rsidRPr="00B72D83" w:rsidRDefault="00B72D83" w:rsidP="005A1298">
                <w:pPr>
                  <w:pStyle w:val="Header"/>
                  <w:rPr>
                    <w:rFonts w:cstheme="minorHAnsi"/>
                    <w:sz w:val="14"/>
                    <w:szCs w:val="14"/>
                  </w:rPr>
                </w:pPr>
                <w:r w:rsidRPr="00B72D83">
                  <w:rPr>
                    <w:rFonts w:cstheme="minorHAnsi"/>
                    <w:noProof/>
                    <w:sz w:val="14"/>
                    <w:szCs w:val="14"/>
                    <w:lang w:val="ru-RU" w:eastAsia="ru-RU"/>
                  </w:rPr>
                  <w:drawing>
                    <wp:inline distT="0" distB="0" distL="0" distR="0" wp14:anchorId="69775514" wp14:editId="2207CBB7">
                      <wp:extent cx="1304544" cy="719328"/>
                      <wp:effectExtent l="0" t="0" r="0" b="5080"/>
                      <wp:docPr id="438" name="Picture 4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Untitled-1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04544" cy="71932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046" w:type="dxa"/>
              </w:tcPr>
              <w:p w14:paraId="1AC2BF1C" w14:textId="511F6EC2" w:rsidR="00B72D83" w:rsidRPr="00D9491E" w:rsidRDefault="00452D37" w:rsidP="00452D37">
                <w:pPr>
                  <w:pStyle w:val="Header"/>
                  <w:spacing w:line="312" w:lineRule="auto"/>
                  <w:jc w:val="right"/>
                  <w:rPr>
                    <w:rFonts w:cstheme="minorHAnsi"/>
                    <w:sz w:val="14"/>
                    <w:szCs w:val="14"/>
                    <w:lang w:val="ru-RU"/>
                  </w:rPr>
                </w:pPr>
                <w:r>
                  <w:rPr>
                    <w:rFonts w:cstheme="minorHAnsi"/>
                    <w:noProof/>
                    <w:sz w:val="14"/>
                    <w:szCs w:val="14"/>
                    <w:lang w:val="ru-RU"/>
                  </w:rPr>
                  <w:drawing>
                    <wp:inline distT="0" distB="0" distL="0" distR="0" wp14:anchorId="3DE8DDE5" wp14:editId="31DEB945">
                      <wp:extent cx="1125639" cy="720000"/>
                      <wp:effectExtent l="0" t="0" r="5080" b="4445"/>
                      <wp:docPr id="1196313479" name="Picture 3" descr="A black and orange circle with text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6313479" name="Picture 3" descr="A black and orange circle with text&#10;&#10;AI-generated content may be incorrect.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5639" cy="72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294E65C" w14:textId="472A0C7F" w:rsidR="005A1298" w:rsidRPr="00D9491E" w:rsidRDefault="005A1298" w:rsidP="005A1298">
          <w:pPr>
            <w:pStyle w:val="Header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  <w:tc>
        <w:tcPr>
          <w:tcW w:w="3281" w:type="dxa"/>
        </w:tcPr>
        <w:p w14:paraId="5BD5F78E" w14:textId="03B4D0E1" w:rsidR="005A1298" w:rsidRPr="00EA0413" w:rsidRDefault="005A1298" w:rsidP="001868BD">
          <w:pPr>
            <w:pStyle w:val="Header"/>
            <w:tabs>
              <w:tab w:val="left" w:pos="1697"/>
            </w:tabs>
            <w:spacing w:line="360" w:lineRule="auto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</w:tr>
  </w:tbl>
  <w:p w14:paraId="64F39A0D" w14:textId="77777777" w:rsidR="005A1298" w:rsidRPr="0098479C" w:rsidRDefault="005A1298" w:rsidP="005A1298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32A"/>
    <w:multiLevelType w:val="hybridMultilevel"/>
    <w:tmpl w:val="5C62B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84B0B"/>
    <w:multiLevelType w:val="hybridMultilevel"/>
    <w:tmpl w:val="60E25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1406E"/>
    <w:multiLevelType w:val="hybridMultilevel"/>
    <w:tmpl w:val="09149DA8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81C12"/>
    <w:multiLevelType w:val="hybridMultilevel"/>
    <w:tmpl w:val="8AA0A8B0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722A2"/>
    <w:multiLevelType w:val="multilevel"/>
    <w:tmpl w:val="6BD2ADBE"/>
    <w:styleLink w:val="CurrentList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D2838"/>
    <w:multiLevelType w:val="hybridMultilevel"/>
    <w:tmpl w:val="48A41DD4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C2539"/>
    <w:multiLevelType w:val="hybridMultilevel"/>
    <w:tmpl w:val="8848A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D286A"/>
    <w:multiLevelType w:val="hybridMultilevel"/>
    <w:tmpl w:val="5EBA9BFA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C68E8"/>
    <w:multiLevelType w:val="hybridMultilevel"/>
    <w:tmpl w:val="A0DCBD8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535"/>
    <w:multiLevelType w:val="hybridMultilevel"/>
    <w:tmpl w:val="5CD85106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E1F8E"/>
    <w:multiLevelType w:val="multilevel"/>
    <w:tmpl w:val="42C2762A"/>
    <w:styleLink w:val="CurrentList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02D73"/>
    <w:multiLevelType w:val="hybridMultilevel"/>
    <w:tmpl w:val="8362B830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8329E"/>
    <w:multiLevelType w:val="hybridMultilevel"/>
    <w:tmpl w:val="DDC68468"/>
    <w:lvl w:ilvl="0" w:tplc="12B28CA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36634"/>
    <w:multiLevelType w:val="hybridMultilevel"/>
    <w:tmpl w:val="E7E6E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F336E"/>
    <w:multiLevelType w:val="hybridMultilevel"/>
    <w:tmpl w:val="74347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A0340"/>
    <w:multiLevelType w:val="hybridMultilevel"/>
    <w:tmpl w:val="734EE986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A334B"/>
    <w:multiLevelType w:val="multilevel"/>
    <w:tmpl w:val="48AC6602"/>
    <w:styleLink w:val="CurrentList3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50C93"/>
    <w:multiLevelType w:val="hybridMultilevel"/>
    <w:tmpl w:val="CBAA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F1FFF"/>
    <w:multiLevelType w:val="hybridMultilevel"/>
    <w:tmpl w:val="7408E906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8A38D6"/>
    <w:multiLevelType w:val="hybridMultilevel"/>
    <w:tmpl w:val="900EFF62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A268E"/>
    <w:multiLevelType w:val="hybridMultilevel"/>
    <w:tmpl w:val="B30672A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5390B"/>
    <w:multiLevelType w:val="hybridMultilevel"/>
    <w:tmpl w:val="212E32C2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DF6F07"/>
    <w:multiLevelType w:val="hybridMultilevel"/>
    <w:tmpl w:val="3CE6944E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44EE8"/>
    <w:multiLevelType w:val="hybridMultilevel"/>
    <w:tmpl w:val="C1EC2908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06936"/>
    <w:multiLevelType w:val="multilevel"/>
    <w:tmpl w:val="D0281B20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617264"/>
    <w:multiLevelType w:val="hybridMultilevel"/>
    <w:tmpl w:val="6958E0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C5F67"/>
    <w:multiLevelType w:val="hybridMultilevel"/>
    <w:tmpl w:val="D2FE1B0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B91C08"/>
    <w:multiLevelType w:val="hybridMultilevel"/>
    <w:tmpl w:val="9A1A3EC4"/>
    <w:lvl w:ilvl="0" w:tplc="626E8E9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45138C"/>
    <w:multiLevelType w:val="hybridMultilevel"/>
    <w:tmpl w:val="768ECBA2"/>
    <w:lvl w:ilvl="0" w:tplc="2E8C1B9E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C072202"/>
    <w:multiLevelType w:val="hybridMultilevel"/>
    <w:tmpl w:val="C78E0C38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7E752B"/>
    <w:multiLevelType w:val="hybridMultilevel"/>
    <w:tmpl w:val="6F06A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C4E81"/>
    <w:multiLevelType w:val="hybridMultilevel"/>
    <w:tmpl w:val="EDF8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875C7B"/>
    <w:multiLevelType w:val="hybridMultilevel"/>
    <w:tmpl w:val="0570D714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144540"/>
    <w:multiLevelType w:val="hybridMultilevel"/>
    <w:tmpl w:val="F8B82C9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922CA"/>
    <w:multiLevelType w:val="hybridMultilevel"/>
    <w:tmpl w:val="A2E01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F7DF5"/>
    <w:multiLevelType w:val="hybridMultilevel"/>
    <w:tmpl w:val="D250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05602">
    <w:abstractNumId w:val="12"/>
  </w:num>
  <w:num w:numId="2" w16cid:durableId="593827632">
    <w:abstractNumId w:val="34"/>
  </w:num>
  <w:num w:numId="3" w16cid:durableId="84498437">
    <w:abstractNumId w:val="21"/>
  </w:num>
  <w:num w:numId="4" w16cid:durableId="1892108023">
    <w:abstractNumId w:val="29"/>
  </w:num>
  <w:num w:numId="5" w16cid:durableId="691032145">
    <w:abstractNumId w:val="25"/>
  </w:num>
  <w:num w:numId="6" w16cid:durableId="870806515">
    <w:abstractNumId w:val="1"/>
  </w:num>
  <w:num w:numId="7" w16cid:durableId="1157719879">
    <w:abstractNumId w:val="30"/>
  </w:num>
  <w:num w:numId="8" w16cid:durableId="1595557047">
    <w:abstractNumId w:val="31"/>
  </w:num>
  <w:num w:numId="9" w16cid:durableId="2024894886">
    <w:abstractNumId w:val="13"/>
  </w:num>
  <w:num w:numId="10" w16cid:durableId="1773161643">
    <w:abstractNumId w:val="32"/>
  </w:num>
  <w:num w:numId="11" w16cid:durableId="41878112">
    <w:abstractNumId w:val="22"/>
  </w:num>
  <w:num w:numId="12" w16cid:durableId="1488670018">
    <w:abstractNumId w:val="9"/>
  </w:num>
  <w:num w:numId="13" w16cid:durableId="389546880">
    <w:abstractNumId w:val="28"/>
  </w:num>
  <w:num w:numId="14" w16cid:durableId="958879898">
    <w:abstractNumId w:val="17"/>
  </w:num>
  <w:num w:numId="15" w16cid:durableId="466822746">
    <w:abstractNumId w:val="0"/>
  </w:num>
  <w:num w:numId="16" w16cid:durableId="1163199306">
    <w:abstractNumId w:val="27"/>
  </w:num>
  <w:num w:numId="17" w16cid:durableId="1976177885">
    <w:abstractNumId w:val="3"/>
  </w:num>
  <w:num w:numId="18" w16cid:durableId="989792420">
    <w:abstractNumId w:val="14"/>
  </w:num>
  <w:num w:numId="19" w16cid:durableId="307591227">
    <w:abstractNumId w:val="15"/>
  </w:num>
  <w:num w:numId="20" w16cid:durableId="144011908">
    <w:abstractNumId w:val="24"/>
  </w:num>
  <w:num w:numId="21" w16cid:durableId="1470512900">
    <w:abstractNumId w:val="4"/>
  </w:num>
  <w:num w:numId="22" w16cid:durableId="233664658">
    <w:abstractNumId w:val="16"/>
  </w:num>
  <w:num w:numId="23" w16cid:durableId="1695422890">
    <w:abstractNumId w:val="19"/>
  </w:num>
  <w:num w:numId="24" w16cid:durableId="929460767">
    <w:abstractNumId w:val="10"/>
  </w:num>
  <w:num w:numId="25" w16cid:durableId="846098812">
    <w:abstractNumId w:val="33"/>
  </w:num>
  <w:num w:numId="26" w16cid:durableId="1218515899">
    <w:abstractNumId w:val="8"/>
  </w:num>
  <w:num w:numId="27" w16cid:durableId="194663988">
    <w:abstractNumId w:val="23"/>
  </w:num>
  <w:num w:numId="28" w16cid:durableId="1542160341">
    <w:abstractNumId w:val="26"/>
  </w:num>
  <w:num w:numId="29" w16cid:durableId="80950709">
    <w:abstractNumId w:val="5"/>
  </w:num>
  <w:num w:numId="30" w16cid:durableId="899638515">
    <w:abstractNumId w:val="7"/>
  </w:num>
  <w:num w:numId="31" w16cid:durableId="1607542377">
    <w:abstractNumId w:val="20"/>
  </w:num>
  <w:num w:numId="32" w16cid:durableId="1342123841">
    <w:abstractNumId w:val="2"/>
  </w:num>
  <w:num w:numId="33" w16cid:durableId="1283608391">
    <w:abstractNumId w:val="6"/>
  </w:num>
  <w:num w:numId="34" w16cid:durableId="1710564377">
    <w:abstractNumId w:val="35"/>
  </w:num>
  <w:num w:numId="35" w16cid:durableId="919876782">
    <w:abstractNumId w:val="11"/>
  </w:num>
  <w:num w:numId="36" w16cid:durableId="2996532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A4"/>
    <w:rsid w:val="00002106"/>
    <w:rsid w:val="000070DD"/>
    <w:rsid w:val="00013B09"/>
    <w:rsid w:val="00015175"/>
    <w:rsid w:val="000217AD"/>
    <w:rsid w:val="00024F1B"/>
    <w:rsid w:val="000255F0"/>
    <w:rsid w:val="000312D9"/>
    <w:rsid w:val="00037941"/>
    <w:rsid w:val="0004199D"/>
    <w:rsid w:val="00043150"/>
    <w:rsid w:val="000436F4"/>
    <w:rsid w:val="0004466B"/>
    <w:rsid w:val="00050428"/>
    <w:rsid w:val="00052D21"/>
    <w:rsid w:val="00053786"/>
    <w:rsid w:val="00054193"/>
    <w:rsid w:val="00062E26"/>
    <w:rsid w:val="00062FB8"/>
    <w:rsid w:val="00065C54"/>
    <w:rsid w:val="000669D4"/>
    <w:rsid w:val="00066F74"/>
    <w:rsid w:val="00076DE9"/>
    <w:rsid w:val="000A0CCD"/>
    <w:rsid w:val="000A19B0"/>
    <w:rsid w:val="000A6C62"/>
    <w:rsid w:val="000A7839"/>
    <w:rsid w:val="000B26A5"/>
    <w:rsid w:val="000C140A"/>
    <w:rsid w:val="000C4664"/>
    <w:rsid w:val="000C4D28"/>
    <w:rsid w:val="000C78D7"/>
    <w:rsid w:val="000D5047"/>
    <w:rsid w:val="000D565A"/>
    <w:rsid w:val="000D57EA"/>
    <w:rsid w:val="000D7BC0"/>
    <w:rsid w:val="000E0036"/>
    <w:rsid w:val="000E4BF7"/>
    <w:rsid w:val="000E5E22"/>
    <w:rsid w:val="00103340"/>
    <w:rsid w:val="00117AE8"/>
    <w:rsid w:val="00121A6F"/>
    <w:rsid w:val="0013360B"/>
    <w:rsid w:val="00135EFA"/>
    <w:rsid w:val="001500C5"/>
    <w:rsid w:val="00153FC1"/>
    <w:rsid w:val="00154E0E"/>
    <w:rsid w:val="00155EE7"/>
    <w:rsid w:val="00165EFC"/>
    <w:rsid w:val="001704F9"/>
    <w:rsid w:val="001748F8"/>
    <w:rsid w:val="00175232"/>
    <w:rsid w:val="001770B5"/>
    <w:rsid w:val="001868BD"/>
    <w:rsid w:val="001914A1"/>
    <w:rsid w:val="00194D81"/>
    <w:rsid w:val="00197729"/>
    <w:rsid w:val="001A7D83"/>
    <w:rsid w:val="001C143C"/>
    <w:rsid w:val="001D4A6F"/>
    <w:rsid w:val="001D4B51"/>
    <w:rsid w:val="001D6C91"/>
    <w:rsid w:val="001D784A"/>
    <w:rsid w:val="001E3775"/>
    <w:rsid w:val="001E49CA"/>
    <w:rsid w:val="001F4276"/>
    <w:rsid w:val="00200CCC"/>
    <w:rsid w:val="00204B97"/>
    <w:rsid w:val="0020527A"/>
    <w:rsid w:val="00207133"/>
    <w:rsid w:val="00214647"/>
    <w:rsid w:val="00227F0C"/>
    <w:rsid w:val="00231E04"/>
    <w:rsid w:val="00236BF8"/>
    <w:rsid w:val="002468D1"/>
    <w:rsid w:val="002528E9"/>
    <w:rsid w:val="00252F3F"/>
    <w:rsid w:val="00254320"/>
    <w:rsid w:val="00257F06"/>
    <w:rsid w:val="0027343B"/>
    <w:rsid w:val="00283940"/>
    <w:rsid w:val="002839E4"/>
    <w:rsid w:val="002901DD"/>
    <w:rsid w:val="00295651"/>
    <w:rsid w:val="002A032A"/>
    <w:rsid w:val="002A3C29"/>
    <w:rsid w:val="002A498A"/>
    <w:rsid w:val="002A7B1A"/>
    <w:rsid w:val="002B4C8C"/>
    <w:rsid w:val="002B5628"/>
    <w:rsid w:val="002C2630"/>
    <w:rsid w:val="002C308D"/>
    <w:rsid w:val="002C3574"/>
    <w:rsid w:val="002C476A"/>
    <w:rsid w:val="002D49F4"/>
    <w:rsid w:val="002D6104"/>
    <w:rsid w:val="002E11E1"/>
    <w:rsid w:val="002F0BA3"/>
    <w:rsid w:val="002F17E9"/>
    <w:rsid w:val="00315EEC"/>
    <w:rsid w:val="003254B7"/>
    <w:rsid w:val="0032615D"/>
    <w:rsid w:val="003428EA"/>
    <w:rsid w:val="003451E0"/>
    <w:rsid w:val="003561E4"/>
    <w:rsid w:val="00362369"/>
    <w:rsid w:val="00371163"/>
    <w:rsid w:val="00372C86"/>
    <w:rsid w:val="00373D4A"/>
    <w:rsid w:val="003756AD"/>
    <w:rsid w:val="003769A8"/>
    <w:rsid w:val="00377EF6"/>
    <w:rsid w:val="0038272B"/>
    <w:rsid w:val="0038400B"/>
    <w:rsid w:val="003846C0"/>
    <w:rsid w:val="003940B5"/>
    <w:rsid w:val="00397D99"/>
    <w:rsid w:val="003A12DD"/>
    <w:rsid w:val="003A27D4"/>
    <w:rsid w:val="003B4A00"/>
    <w:rsid w:val="003C0394"/>
    <w:rsid w:val="003C1285"/>
    <w:rsid w:val="003D0B53"/>
    <w:rsid w:val="003E3F77"/>
    <w:rsid w:val="003E5441"/>
    <w:rsid w:val="003E7C95"/>
    <w:rsid w:val="003F3E91"/>
    <w:rsid w:val="004028E1"/>
    <w:rsid w:val="004250E8"/>
    <w:rsid w:val="004279C0"/>
    <w:rsid w:val="0043060B"/>
    <w:rsid w:val="00434724"/>
    <w:rsid w:val="004402D6"/>
    <w:rsid w:val="0044721E"/>
    <w:rsid w:val="00450DB2"/>
    <w:rsid w:val="004521E9"/>
    <w:rsid w:val="00452D37"/>
    <w:rsid w:val="00452ED3"/>
    <w:rsid w:val="00454930"/>
    <w:rsid w:val="00454DDF"/>
    <w:rsid w:val="00476D24"/>
    <w:rsid w:val="00483D07"/>
    <w:rsid w:val="0048511E"/>
    <w:rsid w:val="004862F6"/>
    <w:rsid w:val="004A2D2B"/>
    <w:rsid w:val="004B0282"/>
    <w:rsid w:val="004B407E"/>
    <w:rsid w:val="004C6DE7"/>
    <w:rsid w:val="004D090A"/>
    <w:rsid w:val="004D0D5E"/>
    <w:rsid w:val="004D11A9"/>
    <w:rsid w:val="004D577E"/>
    <w:rsid w:val="004D6353"/>
    <w:rsid w:val="004D6DA9"/>
    <w:rsid w:val="004E6C0F"/>
    <w:rsid w:val="004F06CA"/>
    <w:rsid w:val="004F3695"/>
    <w:rsid w:val="00500FC8"/>
    <w:rsid w:val="005049AD"/>
    <w:rsid w:val="00510394"/>
    <w:rsid w:val="005149F6"/>
    <w:rsid w:val="00516664"/>
    <w:rsid w:val="00540D33"/>
    <w:rsid w:val="00553464"/>
    <w:rsid w:val="00562E3C"/>
    <w:rsid w:val="00562F88"/>
    <w:rsid w:val="00565FAE"/>
    <w:rsid w:val="0056741D"/>
    <w:rsid w:val="00567FB3"/>
    <w:rsid w:val="005750FF"/>
    <w:rsid w:val="00575F25"/>
    <w:rsid w:val="0058294F"/>
    <w:rsid w:val="005918C2"/>
    <w:rsid w:val="00592AD4"/>
    <w:rsid w:val="00593A7A"/>
    <w:rsid w:val="005A1298"/>
    <w:rsid w:val="005A2E20"/>
    <w:rsid w:val="005B0CD6"/>
    <w:rsid w:val="005B35CB"/>
    <w:rsid w:val="005B409F"/>
    <w:rsid w:val="005C0B18"/>
    <w:rsid w:val="005C7C91"/>
    <w:rsid w:val="005D3731"/>
    <w:rsid w:val="005D788E"/>
    <w:rsid w:val="005E1814"/>
    <w:rsid w:val="005E3F74"/>
    <w:rsid w:val="005F7D17"/>
    <w:rsid w:val="006050A3"/>
    <w:rsid w:val="00615B23"/>
    <w:rsid w:val="00616391"/>
    <w:rsid w:val="00617FA9"/>
    <w:rsid w:val="0062138D"/>
    <w:rsid w:val="0062447B"/>
    <w:rsid w:val="0062554C"/>
    <w:rsid w:val="00626839"/>
    <w:rsid w:val="00626E8F"/>
    <w:rsid w:val="00627863"/>
    <w:rsid w:val="006307ED"/>
    <w:rsid w:val="0064633A"/>
    <w:rsid w:val="00654116"/>
    <w:rsid w:val="006546B3"/>
    <w:rsid w:val="00665A69"/>
    <w:rsid w:val="00665CD5"/>
    <w:rsid w:val="00670C63"/>
    <w:rsid w:val="00685607"/>
    <w:rsid w:val="00690240"/>
    <w:rsid w:val="00692829"/>
    <w:rsid w:val="0069358B"/>
    <w:rsid w:val="0069563C"/>
    <w:rsid w:val="00696480"/>
    <w:rsid w:val="006A4615"/>
    <w:rsid w:val="006A461B"/>
    <w:rsid w:val="006A48F7"/>
    <w:rsid w:val="006B17A0"/>
    <w:rsid w:val="006C056E"/>
    <w:rsid w:val="006C1FA2"/>
    <w:rsid w:val="006C21A4"/>
    <w:rsid w:val="006C3CDA"/>
    <w:rsid w:val="006D395A"/>
    <w:rsid w:val="006D39E7"/>
    <w:rsid w:val="006D6CEB"/>
    <w:rsid w:val="006E74CB"/>
    <w:rsid w:val="006F1EB6"/>
    <w:rsid w:val="00711210"/>
    <w:rsid w:val="00711306"/>
    <w:rsid w:val="00714B57"/>
    <w:rsid w:val="00715E92"/>
    <w:rsid w:val="00721CB8"/>
    <w:rsid w:val="0072586B"/>
    <w:rsid w:val="0072651C"/>
    <w:rsid w:val="00732DEE"/>
    <w:rsid w:val="00745D8B"/>
    <w:rsid w:val="00755D91"/>
    <w:rsid w:val="00761DED"/>
    <w:rsid w:val="0076300A"/>
    <w:rsid w:val="00763311"/>
    <w:rsid w:val="0076718D"/>
    <w:rsid w:val="007709A1"/>
    <w:rsid w:val="00774453"/>
    <w:rsid w:val="007804D7"/>
    <w:rsid w:val="00782341"/>
    <w:rsid w:val="00785069"/>
    <w:rsid w:val="00792833"/>
    <w:rsid w:val="007B77F1"/>
    <w:rsid w:val="007C4736"/>
    <w:rsid w:val="007C76F9"/>
    <w:rsid w:val="007E0C68"/>
    <w:rsid w:val="007F0DF0"/>
    <w:rsid w:val="007F3E01"/>
    <w:rsid w:val="007F6252"/>
    <w:rsid w:val="007F6ED9"/>
    <w:rsid w:val="00804F29"/>
    <w:rsid w:val="008124FC"/>
    <w:rsid w:val="00816D2D"/>
    <w:rsid w:val="00820C6A"/>
    <w:rsid w:val="00824D4E"/>
    <w:rsid w:val="008325E5"/>
    <w:rsid w:val="008401CE"/>
    <w:rsid w:val="008471D6"/>
    <w:rsid w:val="008478A2"/>
    <w:rsid w:val="00852B39"/>
    <w:rsid w:val="0085433A"/>
    <w:rsid w:val="008549DE"/>
    <w:rsid w:val="0086432A"/>
    <w:rsid w:val="00865C68"/>
    <w:rsid w:val="00870C2A"/>
    <w:rsid w:val="00872864"/>
    <w:rsid w:val="00894D7A"/>
    <w:rsid w:val="008A7879"/>
    <w:rsid w:val="008B4DAD"/>
    <w:rsid w:val="008B7EFE"/>
    <w:rsid w:val="008C136B"/>
    <w:rsid w:val="008D0156"/>
    <w:rsid w:val="008D3C0B"/>
    <w:rsid w:val="008E19DE"/>
    <w:rsid w:val="008E284B"/>
    <w:rsid w:val="008F6B76"/>
    <w:rsid w:val="00901C8C"/>
    <w:rsid w:val="00903A65"/>
    <w:rsid w:val="00904FC0"/>
    <w:rsid w:val="00905392"/>
    <w:rsid w:val="009057DE"/>
    <w:rsid w:val="00920831"/>
    <w:rsid w:val="00926763"/>
    <w:rsid w:val="0093036E"/>
    <w:rsid w:val="0093273C"/>
    <w:rsid w:val="009360AC"/>
    <w:rsid w:val="00950C1F"/>
    <w:rsid w:val="00956103"/>
    <w:rsid w:val="00956EE3"/>
    <w:rsid w:val="009607CA"/>
    <w:rsid w:val="00960F40"/>
    <w:rsid w:val="00960F64"/>
    <w:rsid w:val="0096107E"/>
    <w:rsid w:val="00962EA6"/>
    <w:rsid w:val="00970E26"/>
    <w:rsid w:val="00972FC6"/>
    <w:rsid w:val="00973B22"/>
    <w:rsid w:val="009810C6"/>
    <w:rsid w:val="00982931"/>
    <w:rsid w:val="0098479C"/>
    <w:rsid w:val="009863C8"/>
    <w:rsid w:val="009A1D3C"/>
    <w:rsid w:val="009A3585"/>
    <w:rsid w:val="009A5462"/>
    <w:rsid w:val="009B29FB"/>
    <w:rsid w:val="009B7C3B"/>
    <w:rsid w:val="009C224A"/>
    <w:rsid w:val="009C302C"/>
    <w:rsid w:val="009C4E54"/>
    <w:rsid w:val="009D2583"/>
    <w:rsid w:val="009D65AD"/>
    <w:rsid w:val="009E30F7"/>
    <w:rsid w:val="009E6EA3"/>
    <w:rsid w:val="009F1EDA"/>
    <w:rsid w:val="009F5D0F"/>
    <w:rsid w:val="00A134A4"/>
    <w:rsid w:val="00A214E1"/>
    <w:rsid w:val="00A21974"/>
    <w:rsid w:val="00A222A5"/>
    <w:rsid w:val="00A23A3E"/>
    <w:rsid w:val="00A35A5C"/>
    <w:rsid w:val="00A42287"/>
    <w:rsid w:val="00A4673F"/>
    <w:rsid w:val="00A502E6"/>
    <w:rsid w:val="00A538E7"/>
    <w:rsid w:val="00A54F8D"/>
    <w:rsid w:val="00A73451"/>
    <w:rsid w:val="00A94669"/>
    <w:rsid w:val="00A96CCB"/>
    <w:rsid w:val="00AA7AEA"/>
    <w:rsid w:val="00AC4A57"/>
    <w:rsid w:val="00AD3794"/>
    <w:rsid w:val="00AD4A46"/>
    <w:rsid w:val="00AE32B3"/>
    <w:rsid w:val="00AE79B3"/>
    <w:rsid w:val="00AF73DE"/>
    <w:rsid w:val="00AF7D7F"/>
    <w:rsid w:val="00B00D69"/>
    <w:rsid w:val="00B021EA"/>
    <w:rsid w:val="00B02A81"/>
    <w:rsid w:val="00B03E2C"/>
    <w:rsid w:val="00B054CC"/>
    <w:rsid w:val="00B11C22"/>
    <w:rsid w:val="00B20BD4"/>
    <w:rsid w:val="00B251DA"/>
    <w:rsid w:val="00B2579C"/>
    <w:rsid w:val="00B41E52"/>
    <w:rsid w:val="00B446F1"/>
    <w:rsid w:val="00B55292"/>
    <w:rsid w:val="00B56E6B"/>
    <w:rsid w:val="00B64D75"/>
    <w:rsid w:val="00B728E1"/>
    <w:rsid w:val="00B72D83"/>
    <w:rsid w:val="00B82FE0"/>
    <w:rsid w:val="00BA668D"/>
    <w:rsid w:val="00BB18C1"/>
    <w:rsid w:val="00BB5106"/>
    <w:rsid w:val="00BC1E34"/>
    <w:rsid w:val="00BC2D1E"/>
    <w:rsid w:val="00BD23E0"/>
    <w:rsid w:val="00BD2D2A"/>
    <w:rsid w:val="00BD40AB"/>
    <w:rsid w:val="00BF2E40"/>
    <w:rsid w:val="00BF5E32"/>
    <w:rsid w:val="00BF73E1"/>
    <w:rsid w:val="00C01AED"/>
    <w:rsid w:val="00C1524E"/>
    <w:rsid w:val="00C227AB"/>
    <w:rsid w:val="00C340AE"/>
    <w:rsid w:val="00C41F72"/>
    <w:rsid w:val="00C50041"/>
    <w:rsid w:val="00C51A51"/>
    <w:rsid w:val="00C54D1C"/>
    <w:rsid w:val="00C65910"/>
    <w:rsid w:val="00C66100"/>
    <w:rsid w:val="00C6683A"/>
    <w:rsid w:val="00C67F66"/>
    <w:rsid w:val="00C835FE"/>
    <w:rsid w:val="00C83CE4"/>
    <w:rsid w:val="00C85DC5"/>
    <w:rsid w:val="00CA3ABE"/>
    <w:rsid w:val="00CA484E"/>
    <w:rsid w:val="00CC3192"/>
    <w:rsid w:val="00CD0E96"/>
    <w:rsid w:val="00CE0682"/>
    <w:rsid w:val="00CE2CAA"/>
    <w:rsid w:val="00CF138C"/>
    <w:rsid w:val="00CF7716"/>
    <w:rsid w:val="00D10A0F"/>
    <w:rsid w:val="00D1135C"/>
    <w:rsid w:val="00D115A7"/>
    <w:rsid w:val="00D17844"/>
    <w:rsid w:val="00D3418B"/>
    <w:rsid w:val="00D41780"/>
    <w:rsid w:val="00D437D9"/>
    <w:rsid w:val="00D43DB9"/>
    <w:rsid w:val="00D54616"/>
    <w:rsid w:val="00D651A3"/>
    <w:rsid w:val="00D75224"/>
    <w:rsid w:val="00D8148D"/>
    <w:rsid w:val="00D9491E"/>
    <w:rsid w:val="00DA103E"/>
    <w:rsid w:val="00DA5422"/>
    <w:rsid w:val="00DA68FB"/>
    <w:rsid w:val="00DB6F38"/>
    <w:rsid w:val="00DC371B"/>
    <w:rsid w:val="00DD0E39"/>
    <w:rsid w:val="00DD4D7F"/>
    <w:rsid w:val="00DD4E5B"/>
    <w:rsid w:val="00DD53BE"/>
    <w:rsid w:val="00DD68BE"/>
    <w:rsid w:val="00DE6903"/>
    <w:rsid w:val="00DE7ECF"/>
    <w:rsid w:val="00DF292B"/>
    <w:rsid w:val="00DF4D8A"/>
    <w:rsid w:val="00E0131B"/>
    <w:rsid w:val="00E10384"/>
    <w:rsid w:val="00E12DA2"/>
    <w:rsid w:val="00E220A4"/>
    <w:rsid w:val="00E234C3"/>
    <w:rsid w:val="00E248CB"/>
    <w:rsid w:val="00E367A4"/>
    <w:rsid w:val="00E437D6"/>
    <w:rsid w:val="00E43834"/>
    <w:rsid w:val="00E43B91"/>
    <w:rsid w:val="00E50AEC"/>
    <w:rsid w:val="00E539D6"/>
    <w:rsid w:val="00E56578"/>
    <w:rsid w:val="00E6277F"/>
    <w:rsid w:val="00E63912"/>
    <w:rsid w:val="00E7033D"/>
    <w:rsid w:val="00E715CA"/>
    <w:rsid w:val="00E77AB3"/>
    <w:rsid w:val="00E80CE9"/>
    <w:rsid w:val="00E872CE"/>
    <w:rsid w:val="00EA0237"/>
    <w:rsid w:val="00EA0413"/>
    <w:rsid w:val="00EA07E5"/>
    <w:rsid w:val="00EA0E79"/>
    <w:rsid w:val="00EA0F41"/>
    <w:rsid w:val="00EA498E"/>
    <w:rsid w:val="00EA5A4A"/>
    <w:rsid w:val="00EB2461"/>
    <w:rsid w:val="00EB4619"/>
    <w:rsid w:val="00EB6F76"/>
    <w:rsid w:val="00EB7E2A"/>
    <w:rsid w:val="00ED0B57"/>
    <w:rsid w:val="00ED1427"/>
    <w:rsid w:val="00ED1471"/>
    <w:rsid w:val="00ED2ECD"/>
    <w:rsid w:val="00EE31C2"/>
    <w:rsid w:val="00EE3C32"/>
    <w:rsid w:val="00EE5888"/>
    <w:rsid w:val="00F01E4D"/>
    <w:rsid w:val="00F03576"/>
    <w:rsid w:val="00F074EC"/>
    <w:rsid w:val="00F10AA8"/>
    <w:rsid w:val="00F1223F"/>
    <w:rsid w:val="00F14F05"/>
    <w:rsid w:val="00F1563B"/>
    <w:rsid w:val="00F163C3"/>
    <w:rsid w:val="00F25253"/>
    <w:rsid w:val="00F25F68"/>
    <w:rsid w:val="00F2674A"/>
    <w:rsid w:val="00F4032C"/>
    <w:rsid w:val="00F428B6"/>
    <w:rsid w:val="00F436E0"/>
    <w:rsid w:val="00F46C18"/>
    <w:rsid w:val="00F5092E"/>
    <w:rsid w:val="00F64D5C"/>
    <w:rsid w:val="00F71838"/>
    <w:rsid w:val="00F8014B"/>
    <w:rsid w:val="00F832B4"/>
    <w:rsid w:val="00F87900"/>
    <w:rsid w:val="00F91BBA"/>
    <w:rsid w:val="00FA1524"/>
    <w:rsid w:val="00FA5EAF"/>
    <w:rsid w:val="00FA7C97"/>
    <w:rsid w:val="00FB2300"/>
    <w:rsid w:val="00FB40F0"/>
    <w:rsid w:val="00FC7CD7"/>
    <w:rsid w:val="00FD101A"/>
    <w:rsid w:val="00FD592A"/>
    <w:rsid w:val="00FD7D7D"/>
    <w:rsid w:val="00FE03D0"/>
    <w:rsid w:val="00FE2EFC"/>
    <w:rsid w:val="00FE7744"/>
    <w:rsid w:val="00FF2703"/>
    <w:rsid w:val="00FF40CF"/>
    <w:rsid w:val="00FF4708"/>
    <w:rsid w:val="00FF6042"/>
    <w:rsid w:val="00FF6E34"/>
    <w:rsid w:val="00FF79A8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67F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4A4"/>
  </w:style>
  <w:style w:type="paragraph" w:styleId="Footer">
    <w:name w:val="footer"/>
    <w:basedOn w:val="Normal"/>
    <w:link w:val="Foot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4A4"/>
  </w:style>
  <w:style w:type="table" w:styleId="TableGrid">
    <w:name w:val="Table Grid"/>
    <w:basedOn w:val="TableNormal"/>
    <w:uiPriority w:val="39"/>
    <w:rsid w:val="00A1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D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26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4D75"/>
    <w:rPr>
      <w:color w:val="954F72" w:themeColor="followedHyperlink"/>
      <w:u w:val="single"/>
    </w:rPr>
  </w:style>
  <w:style w:type="paragraph" w:customStyle="1" w:styleId="A">
    <w:name w:val="По умолчанию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a0">
    <w:name w:val="Нет"/>
    <w:rsid w:val="002A7B1A"/>
  </w:style>
  <w:style w:type="paragraph" w:customStyle="1" w:styleId="A1">
    <w:name w:val="Текстовый блок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Hyperlink1">
    <w:name w:val="Hyperlink.1"/>
    <w:basedOn w:val="a0"/>
    <w:rsid w:val="002A7B1A"/>
    <w:rPr>
      <w:rFonts w:ascii="Helvetica Neue" w:eastAsia="Helvetica Neue" w:hAnsi="Helvetica Neue" w:cs="Helvetica Neue"/>
      <w:i/>
      <w:iCs/>
      <w:color w:val="0000FF"/>
      <w:u w:val="single" w:color="0000FF"/>
    </w:rPr>
  </w:style>
  <w:style w:type="paragraph" w:customStyle="1" w:styleId="a2">
    <w:name w:val="По умолчанию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BodyText">
    <w:name w:val="Body Text"/>
    <w:link w:val="BodyTextChar"/>
    <w:rsid w:val="00DE690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TextChar">
    <w:name w:val="Body Text Char"/>
    <w:basedOn w:val="DefaultParagraphFont"/>
    <w:link w:val="BodyText"/>
    <w:rsid w:val="00DE6903"/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Основной текст1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NoSpacing">
    <w:name w:val="No Spacing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eastAsia="ru-RU"/>
    </w:rPr>
  </w:style>
  <w:style w:type="character" w:customStyle="1" w:styleId="Hyperlink0">
    <w:name w:val="Hyperlink.0"/>
    <w:rsid w:val="004A2D2B"/>
    <w:rPr>
      <w:rFonts w:ascii="Arial" w:hAnsi="Arial" w:hint="default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76331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311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B72D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2829"/>
    <w:pPr>
      <w:ind w:left="720"/>
    </w:pPr>
  </w:style>
  <w:style w:type="paragraph" w:styleId="NormalWeb">
    <w:name w:val="Normal (Web)"/>
    <w:basedOn w:val="Normal"/>
    <w:uiPriority w:val="99"/>
    <w:unhideWhenUsed/>
    <w:rsid w:val="00D1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CurrentList1">
    <w:name w:val="Current List1"/>
    <w:uiPriority w:val="99"/>
    <w:rsid w:val="002A032A"/>
    <w:pPr>
      <w:numPr>
        <w:numId w:val="20"/>
      </w:numPr>
    </w:pPr>
  </w:style>
  <w:style w:type="numbering" w:customStyle="1" w:styleId="CurrentList2">
    <w:name w:val="Current List2"/>
    <w:uiPriority w:val="99"/>
    <w:rsid w:val="002A032A"/>
    <w:pPr>
      <w:numPr>
        <w:numId w:val="21"/>
      </w:numPr>
    </w:pPr>
  </w:style>
  <w:style w:type="numbering" w:customStyle="1" w:styleId="CurrentList3">
    <w:name w:val="Current List3"/>
    <w:uiPriority w:val="99"/>
    <w:rsid w:val="002A032A"/>
    <w:pPr>
      <w:numPr>
        <w:numId w:val="22"/>
      </w:numPr>
    </w:pPr>
  </w:style>
  <w:style w:type="character" w:customStyle="1" w:styleId="apple-converted-space">
    <w:name w:val="apple-converted-space"/>
    <w:basedOn w:val="DefaultParagraphFont"/>
    <w:rsid w:val="002A032A"/>
  </w:style>
  <w:style w:type="numbering" w:customStyle="1" w:styleId="CurrentList4">
    <w:name w:val="Current List4"/>
    <w:uiPriority w:val="99"/>
    <w:rsid w:val="00BD40AB"/>
    <w:pPr>
      <w:numPr>
        <w:numId w:val="24"/>
      </w:numPr>
    </w:pPr>
  </w:style>
  <w:style w:type="character" w:customStyle="1" w:styleId="markdown-word">
    <w:name w:val="markdown-word"/>
    <w:basedOn w:val="DefaultParagraphFont"/>
    <w:rsid w:val="00847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06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36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99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07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55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512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05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784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917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321F4-E567-44B9-B292-933EF2C70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1005</Words>
  <Characters>7393</Characters>
  <Application>Microsoft Office Word</Application>
  <DocSecurity>0</DocSecurity>
  <Lines>150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2026-03-26T09:16:00Z</dcterms:created>
  <dcterms:modified xsi:type="dcterms:W3CDTF">2026-03-26T09:32:00Z</dcterms:modified>
</cp:coreProperties>
</file>