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F274F" w14:textId="6F924CA8" w:rsidR="00950C1F" w:rsidRPr="00E10B2B" w:rsidRDefault="00B469EA" w:rsidP="004E6EA8">
      <w:pPr>
        <w:pBdr>
          <w:top w:val="nil"/>
          <w:left w:val="nil"/>
          <w:bottom w:val="nil"/>
          <w:right w:val="nil"/>
          <w:between w:val="nil"/>
        </w:pBdr>
        <w:shd w:val="clear" w:color="auto" w:fill="FFFFFF"/>
        <w:spacing w:before="1440" w:after="0" w:line="240" w:lineRule="auto"/>
        <w:rPr>
          <w:rFonts w:ascii="Aptos" w:eastAsia="Verdana" w:hAnsi="Aptos" w:cstheme="minorHAnsi"/>
          <w:bCs/>
          <w:lang w:val="ru-RU"/>
        </w:rPr>
      </w:pPr>
      <w:r w:rsidRPr="00E10B2B">
        <w:rPr>
          <w:rFonts w:ascii="Aptos" w:eastAsia="Verdana" w:hAnsi="Aptos" w:cstheme="minorHAnsi"/>
          <w:bCs/>
          <w:lang w:val="ru-RU"/>
        </w:rPr>
        <w:t>14</w:t>
      </w:r>
      <w:r w:rsidR="000070DD" w:rsidRPr="00E10B2B">
        <w:rPr>
          <w:rFonts w:ascii="Aptos" w:eastAsia="Verdana" w:hAnsi="Aptos" w:cstheme="minorHAnsi"/>
          <w:bCs/>
          <w:lang w:val="ru-RU"/>
        </w:rPr>
        <w:t>.</w:t>
      </w:r>
      <w:r w:rsidR="005049AD" w:rsidRPr="00E10B2B">
        <w:rPr>
          <w:rFonts w:ascii="Aptos" w:eastAsia="Verdana" w:hAnsi="Aptos" w:cstheme="minorHAnsi"/>
          <w:bCs/>
          <w:lang w:val="ru-RU"/>
        </w:rPr>
        <w:t>0</w:t>
      </w:r>
      <w:r w:rsidRPr="00E10B2B">
        <w:rPr>
          <w:rFonts w:ascii="Aptos" w:eastAsia="Verdana" w:hAnsi="Aptos" w:cstheme="minorHAnsi"/>
          <w:bCs/>
          <w:lang w:val="ru-RU"/>
        </w:rPr>
        <w:t>4</w:t>
      </w:r>
      <w:r w:rsidR="000070DD" w:rsidRPr="00E10B2B">
        <w:rPr>
          <w:rFonts w:ascii="Aptos" w:eastAsia="Verdana" w:hAnsi="Aptos" w:cstheme="minorHAnsi"/>
          <w:bCs/>
          <w:lang w:val="ru-RU"/>
        </w:rPr>
        <w:t>.202</w:t>
      </w:r>
      <w:r w:rsidR="005049AD" w:rsidRPr="00E10B2B">
        <w:rPr>
          <w:rFonts w:ascii="Aptos" w:eastAsia="Verdana" w:hAnsi="Aptos" w:cstheme="minorHAnsi"/>
          <w:bCs/>
          <w:lang w:val="ru-RU"/>
        </w:rPr>
        <w:t>6</w:t>
      </w:r>
    </w:p>
    <w:p w14:paraId="2521E9E4" w14:textId="77777777" w:rsidR="00B469EA" w:rsidRPr="00E10B2B" w:rsidRDefault="00B469EA" w:rsidP="008E19DE">
      <w:pPr>
        <w:spacing w:before="480" w:after="480" w:line="720" w:lineRule="exact"/>
        <w:rPr>
          <w:rFonts w:ascii="Aptos" w:hAnsi="Aptos" w:cstheme="minorHAnsi"/>
          <w:b/>
          <w:sz w:val="72"/>
          <w:szCs w:val="72"/>
          <w:lang w:val="ru-RU"/>
        </w:rPr>
      </w:pPr>
      <w:r w:rsidRPr="00E10B2B">
        <w:rPr>
          <w:rFonts w:ascii="Aptos" w:hAnsi="Aptos" w:cstheme="minorHAnsi"/>
          <w:b/>
          <w:sz w:val="72"/>
          <w:szCs w:val="72"/>
          <w:lang w:val="ru-RU"/>
        </w:rPr>
        <w:t>Премьера фильма «Мальчик</w:t>
      </w:r>
      <w:r w:rsidRPr="00E10B2B">
        <w:rPr>
          <w:rFonts w:ascii="Cambria Math" w:hAnsi="Cambria Math" w:cs="Cambria Math"/>
          <w:b/>
          <w:sz w:val="72"/>
          <w:szCs w:val="72"/>
          <w:lang w:val="ru-RU"/>
        </w:rPr>
        <w:t>‑</w:t>
      </w:r>
      <w:r w:rsidRPr="00E10B2B">
        <w:rPr>
          <w:rFonts w:ascii="Aptos" w:hAnsi="Aptos" w:cstheme="minorHAnsi"/>
          <w:b/>
          <w:sz w:val="72"/>
          <w:szCs w:val="72"/>
          <w:lang w:val="ru-RU"/>
        </w:rPr>
        <w:t>птица» с режиссёром Савелием Осадчим</w:t>
      </w:r>
    </w:p>
    <w:p w14:paraId="6F481253" w14:textId="77777777" w:rsidR="00B469EA" w:rsidRPr="00E10B2B" w:rsidRDefault="00B469EA" w:rsidP="00721CB8">
      <w:pPr>
        <w:spacing w:before="480" w:after="480" w:line="276" w:lineRule="auto"/>
        <w:rPr>
          <w:rFonts w:ascii="Aptos" w:hAnsi="Aptos" w:cstheme="minorHAnsi"/>
          <w:b/>
          <w:bCs/>
          <w:sz w:val="24"/>
          <w:szCs w:val="24"/>
          <w:lang w:val="ru-RU"/>
        </w:rPr>
      </w:pPr>
      <w:r w:rsidRPr="00E10B2B">
        <w:rPr>
          <w:rFonts w:ascii="Aptos" w:hAnsi="Aptos" w:cstheme="minorHAnsi"/>
          <w:b/>
          <w:bCs/>
          <w:sz w:val="24"/>
          <w:szCs w:val="24"/>
          <w:lang w:val="ru-RU"/>
        </w:rPr>
        <w:t>Центр культуры и отдыха «Победа» представляет дебютную авторскую драму «Мальчик</w:t>
      </w:r>
      <w:r w:rsidRPr="00E10B2B">
        <w:rPr>
          <w:rFonts w:ascii="Cambria Math" w:hAnsi="Cambria Math" w:cs="Cambria Math"/>
          <w:b/>
          <w:bCs/>
          <w:sz w:val="24"/>
          <w:szCs w:val="24"/>
          <w:lang w:val="ru-RU"/>
        </w:rPr>
        <w:t>‑</w:t>
      </w:r>
      <w:r w:rsidRPr="00E10B2B">
        <w:rPr>
          <w:rFonts w:ascii="Aptos" w:hAnsi="Aptos" w:cstheme="minorHAnsi"/>
          <w:b/>
          <w:bCs/>
          <w:sz w:val="24"/>
          <w:szCs w:val="24"/>
          <w:lang w:val="ru-RU"/>
        </w:rPr>
        <w:t>птица» 15 апреля в 19:00. Картину обсудит со зрителями молодой талантливый режиссёр Савелий Осадчий.</w:t>
      </w:r>
    </w:p>
    <w:p w14:paraId="1C3071CF" w14:textId="77777777" w:rsidR="00B469EA" w:rsidRPr="00E10B2B" w:rsidRDefault="00B469EA" w:rsidP="00B469EA">
      <w:pPr>
        <w:spacing w:after="240" w:line="276" w:lineRule="auto"/>
        <w:rPr>
          <w:rFonts w:ascii="Aptos" w:hAnsi="Aptos"/>
          <w:lang w:val="ru-RU"/>
        </w:rPr>
      </w:pPr>
      <w:r w:rsidRPr="00E10B2B">
        <w:rPr>
          <w:rFonts w:ascii="Aptos" w:hAnsi="Aptos"/>
          <w:lang w:val="ru-RU"/>
        </w:rPr>
        <w:t>Дебютная полнометражная работа «Мальчик</w:t>
      </w:r>
      <w:r w:rsidRPr="00E10B2B">
        <w:rPr>
          <w:rFonts w:ascii="Cambria Math" w:hAnsi="Cambria Math" w:cs="Cambria Math"/>
          <w:lang w:val="ru-RU"/>
        </w:rPr>
        <w:t>‑</w:t>
      </w:r>
      <w:r w:rsidRPr="00E10B2B">
        <w:rPr>
          <w:rFonts w:ascii="Aptos" w:hAnsi="Aptos"/>
          <w:lang w:val="ru-RU"/>
        </w:rPr>
        <w:t>птица» молодого режиссёра Савелия Осадчего, выпорхнувшего из</w:t>
      </w:r>
      <w:r w:rsidRPr="00E10B2B">
        <w:rPr>
          <w:rFonts w:ascii="Cambria Math" w:hAnsi="Cambria Math" w:cs="Cambria Math"/>
          <w:lang w:val="ru-RU"/>
        </w:rPr>
        <w:t>‑</w:t>
      </w:r>
      <w:r w:rsidRPr="00E10B2B">
        <w:rPr>
          <w:rFonts w:ascii="Aptos" w:hAnsi="Aptos"/>
          <w:lang w:val="ru-RU"/>
        </w:rPr>
        <w:t>под крыла своего учителя Ивана И. Твердовского, отличается отчётливо читаемым авторским стилем: выразительное визуальное решение, метафоричность, пристальное внимание к внутреннему миру особого, необычного героя, которому сложно вписаться в социум.</w:t>
      </w:r>
    </w:p>
    <w:p w14:paraId="240E2E32" w14:textId="77777777" w:rsidR="00B469EA" w:rsidRPr="00E10B2B" w:rsidRDefault="00B469EA" w:rsidP="00B469EA">
      <w:pPr>
        <w:spacing w:after="240" w:line="276" w:lineRule="auto"/>
        <w:rPr>
          <w:rFonts w:ascii="Aptos" w:hAnsi="Aptos"/>
          <w:lang w:val="ru-RU"/>
        </w:rPr>
      </w:pPr>
      <w:r w:rsidRPr="00E10B2B">
        <w:rPr>
          <w:rFonts w:ascii="Aptos" w:hAnsi="Aptos"/>
          <w:lang w:val="ru-RU"/>
        </w:rPr>
        <w:t>Фестивальная жизнь «Мальчика</w:t>
      </w:r>
      <w:r w:rsidRPr="00E10B2B">
        <w:rPr>
          <w:rFonts w:ascii="Cambria Math" w:hAnsi="Cambria Math" w:cs="Cambria Math"/>
          <w:lang w:val="ru-RU"/>
        </w:rPr>
        <w:t>‑</w:t>
      </w:r>
      <w:r w:rsidRPr="00E10B2B">
        <w:rPr>
          <w:rFonts w:ascii="Aptos" w:hAnsi="Aptos"/>
          <w:lang w:val="ru-RU"/>
        </w:rPr>
        <w:t>птицы» складывается удачно: картина была впервые показана в конкурсной программе фестиваля дебютного кино «Короче», где была награждена специальным призом жюри (Денис Хохрин — главная мужская роль); участвовала в конкурсе фестиваля «Одна шестая», а в декабре 2025 года на фестивале «Зимний» фильм получил награду в номинации «Лучшая режиссура».</w:t>
      </w:r>
    </w:p>
    <w:p w14:paraId="1CC509BC" w14:textId="48B6B36D" w:rsidR="00B469EA" w:rsidRPr="00E10B2B" w:rsidRDefault="00B469EA" w:rsidP="00B469EA">
      <w:pPr>
        <w:spacing w:after="240" w:line="276" w:lineRule="auto"/>
        <w:rPr>
          <w:rFonts w:ascii="Aptos" w:hAnsi="Aptos"/>
          <w:lang w:val="ru-RU"/>
        </w:rPr>
      </w:pPr>
      <w:r w:rsidRPr="00E10B2B">
        <w:rPr>
          <w:rFonts w:ascii="Aptos" w:hAnsi="Aptos"/>
          <w:lang w:val="ru-RU"/>
        </w:rPr>
        <w:t>Фильм рассказывает историю 18</w:t>
      </w:r>
      <w:r w:rsidRPr="00E10B2B">
        <w:rPr>
          <w:rFonts w:ascii="Cambria Math" w:hAnsi="Cambria Math" w:cs="Cambria Math"/>
          <w:lang w:val="ru-RU"/>
        </w:rPr>
        <w:t>‑</w:t>
      </w:r>
      <w:r w:rsidRPr="00E10B2B">
        <w:rPr>
          <w:rFonts w:ascii="Aptos" w:hAnsi="Aptos"/>
          <w:lang w:val="ru-RU"/>
        </w:rPr>
        <w:t xml:space="preserve">летнего выпускника детского дома Вани (Денис Хохрин), чей голос к совершеннолетию не сломался и остался детским. Это становится для него главным испытанием на пороге взрослой жизни, мешая адаптироваться в обществе </w:t>
      </w:r>
      <w:r w:rsidRPr="00E10B2B">
        <w:rPr>
          <w:rFonts w:ascii="Aptos" w:hAnsi="Aptos"/>
          <w:lang w:val="ru-RU"/>
        </w:rPr>
        <w:lastRenderedPageBreak/>
        <w:t>и найти общий язык с приёмной семьёй. Перед героем встаёт сложный выбор: пытаться изменить свой голос, чтобы быть «как все», или принять его как уникальный дар.</w:t>
      </w:r>
    </w:p>
    <w:p w14:paraId="4F513348" w14:textId="77777777" w:rsidR="00B469EA" w:rsidRPr="00E10B2B" w:rsidRDefault="00B469EA" w:rsidP="00B469EA">
      <w:pPr>
        <w:spacing w:after="240" w:line="276" w:lineRule="auto"/>
        <w:rPr>
          <w:rFonts w:ascii="Aptos" w:hAnsi="Aptos"/>
          <w:lang w:val="ru-RU"/>
        </w:rPr>
      </w:pPr>
      <w:r w:rsidRPr="00E10B2B">
        <w:rPr>
          <w:rFonts w:ascii="Aptos" w:hAnsi="Aptos"/>
          <w:lang w:val="ru-RU"/>
        </w:rPr>
        <w:t>Савелий Осадчий окончил Школу дизайна НИУ ВШЭ по направлению «Экранные искусства» (режиссёрская мастерская И. И. Твердовского). Режиссёр документального фильма «Как ваши дела?», показанного на Московском международном фестивале документального кино «Докер». Его фильм «Теория двойных планет» — номинант на приз «Серебряный Святой Георгий» в основном короткометражном конкурсе 44</w:t>
      </w:r>
      <w:r w:rsidRPr="00E10B2B">
        <w:rPr>
          <w:rFonts w:ascii="Cambria Math" w:hAnsi="Cambria Math" w:cs="Cambria Math"/>
          <w:lang w:val="ru-RU"/>
        </w:rPr>
        <w:t>‑</w:t>
      </w:r>
      <w:r w:rsidRPr="00E10B2B">
        <w:rPr>
          <w:rFonts w:ascii="Aptos" w:hAnsi="Aptos"/>
          <w:lang w:val="ru-RU"/>
        </w:rPr>
        <w:t>го ММКФ, участник кинофестиваля авторского кино «Зимний» во внеконкурсной программе «Форум киношкол», также был показан на кинофестивале «Северный характер» и отобран в лонг</w:t>
      </w:r>
      <w:r w:rsidRPr="00E10B2B">
        <w:rPr>
          <w:rFonts w:ascii="Cambria Math" w:hAnsi="Cambria Math" w:cs="Cambria Math"/>
          <w:lang w:val="ru-RU"/>
        </w:rPr>
        <w:t>‑</w:t>
      </w:r>
      <w:r w:rsidRPr="00E10B2B">
        <w:rPr>
          <w:rFonts w:ascii="Aptos" w:hAnsi="Aptos"/>
          <w:lang w:val="ru-RU"/>
        </w:rPr>
        <w:t>лист премии «Золотой орёл».</w:t>
      </w:r>
    </w:p>
    <w:p w14:paraId="3D9990D5" w14:textId="77777777" w:rsidR="00B469EA" w:rsidRPr="00E10B2B" w:rsidRDefault="00B469EA" w:rsidP="00B469EA">
      <w:pPr>
        <w:spacing w:after="240" w:line="276" w:lineRule="auto"/>
        <w:rPr>
          <w:rFonts w:ascii="Aptos" w:hAnsi="Aptos"/>
          <w:lang w:val="ru-RU"/>
        </w:rPr>
      </w:pPr>
      <w:r w:rsidRPr="00E10B2B">
        <w:rPr>
          <w:rFonts w:ascii="Aptos" w:hAnsi="Aptos"/>
          <w:lang w:val="ru-RU"/>
        </w:rPr>
        <w:t>Фильм также стал продюсерским дебютом Ивана И. Твердовского. Зрители хорошо знают его как режиссёра фильмов «Класс коррекции», «Зоология», «Подбросы», «Конференция», «Панические атаки». Иван И. Твердовский — лауреат МКФ в Карловых Варах, участник Венецианского фестиваля, обладатель премий «Золотой орёл» и «Ника». Он является не только продюсером проекта, но и наставником Савелия Осадчего в режиссёрской мастерской Школы дизайна НИУ ВШЭ.</w:t>
      </w:r>
    </w:p>
    <w:p w14:paraId="19056410" w14:textId="77777777" w:rsidR="00B469EA" w:rsidRPr="00E10B2B" w:rsidRDefault="00B469EA" w:rsidP="00B469EA">
      <w:pPr>
        <w:spacing w:after="240" w:line="276" w:lineRule="auto"/>
        <w:rPr>
          <w:rFonts w:ascii="Aptos" w:hAnsi="Aptos"/>
          <w:lang w:val="ru-RU"/>
        </w:rPr>
      </w:pPr>
      <w:r w:rsidRPr="00E10B2B">
        <w:rPr>
          <w:rFonts w:ascii="Aptos" w:hAnsi="Aptos"/>
          <w:lang w:val="ru-RU"/>
        </w:rPr>
        <w:t>«Мальчик</w:t>
      </w:r>
      <w:r w:rsidRPr="00E10B2B">
        <w:rPr>
          <w:rFonts w:ascii="Cambria Math" w:hAnsi="Cambria Math" w:cs="Cambria Math"/>
          <w:lang w:val="ru-RU"/>
        </w:rPr>
        <w:t>‑</w:t>
      </w:r>
      <w:r w:rsidRPr="00E10B2B">
        <w:rPr>
          <w:rFonts w:ascii="Aptos" w:hAnsi="Aptos"/>
          <w:lang w:val="ru-RU"/>
        </w:rPr>
        <w:t>птица» снят на «Киностудии Класс Коррекции» при поддержке Министерства культуры РФ. Картину выпустила в прокат российская кинокомпания HHG, занимающаяся продюсированием и дистрибьюцией отечественного и мирового кино. Руководитель компании — Владислав Пастернак. В фокусе HHG — поддержка авторского кинематографа и ярких дебютных работ. Среди выпущенных в России фильмов — «Утойя: выстрелы Брейвика», «Однажды в Газе», «Ветер».</w:t>
      </w:r>
    </w:p>
    <w:p w14:paraId="6DB37B0C" w14:textId="77777777" w:rsidR="00C41F72" w:rsidRPr="00E10B2B" w:rsidRDefault="00C41F72" w:rsidP="00C41F72">
      <w:pPr>
        <w:spacing w:before="480" w:after="240"/>
        <w:rPr>
          <w:rFonts w:ascii="Aptos" w:hAnsi="Aptos"/>
          <w:b/>
          <w:bCs/>
          <w:sz w:val="36"/>
          <w:szCs w:val="36"/>
          <w:lang w:val="ru-RU"/>
        </w:rPr>
      </w:pPr>
      <w:r w:rsidRPr="00E10B2B">
        <w:rPr>
          <w:rFonts w:ascii="Aptos" w:hAnsi="Aptos"/>
          <w:b/>
          <w:bCs/>
          <w:sz w:val="36"/>
          <w:szCs w:val="36"/>
          <w:lang w:val="ru-RU"/>
        </w:rPr>
        <w:t>Ссылки</w:t>
      </w:r>
    </w:p>
    <w:p w14:paraId="2673B58F" w14:textId="37820F91" w:rsidR="00D73C14" w:rsidRPr="00F60911" w:rsidRDefault="00D73C14" w:rsidP="00D74070">
      <w:pPr>
        <w:pStyle w:val="ListParagraph"/>
        <w:numPr>
          <w:ilvl w:val="0"/>
          <w:numId w:val="19"/>
        </w:numPr>
        <w:spacing w:after="120"/>
        <w:rPr>
          <w:rFonts w:ascii="Aptos" w:hAnsi="Aptos"/>
          <w:lang w:val="ru-RU"/>
        </w:rPr>
      </w:pPr>
      <w:r w:rsidRPr="00E10B2B">
        <w:rPr>
          <w:rFonts w:ascii="Aptos" w:hAnsi="Aptos"/>
          <w:lang w:val="ru-RU"/>
        </w:rPr>
        <w:t>Фильм</w:t>
      </w:r>
      <w:r w:rsidR="00903A65" w:rsidRPr="00E10B2B">
        <w:rPr>
          <w:rFonts w:ascii="Aptos" w:hAnsi="Aptos"/>
          <w:lang w:val="ru-RU"/>
        </w:rPr>
        <w:t xml:space="preserve">: </w:t>
      </w:r>
      <w:hyperlink r:id="rId8" w:history="1">
        <w:r w:rsidRPr="00E10B2B">
          <w:rPr>
            <w:rStyle w:val="Hyperlink"/>
            <w:rFonts w:ascii="Aptos" w:hAnsi="Aptos"/>
            <w:lang w:val="ru-RU"/>
          </w:rPr>
          <w:t>https://vpobede.ru/movies/malchik-ptica</w:t>
        </w:r>
      </w:hyperlink>
    </w:p>
    <w:p w14:paraId="6AC104EB" w14:textId="378722BF" w:rsidR="00F60911" w:rsidRPr="00F60911" w:rsidRDefault="00F60911" w:rsidP="00E54A73">
      <w:pPr>
        <w:pStyle w:val="ListParagraph"/>
        <w:numPr>
          <w:ilvl w:val="0"/>
          <w:numId w:val="19"/>
        </w:numPr>
        <w:spacing w:after="120"/>
        <w:rPr>
          <w:rFonts w:ascii="Aptos" w:hAnsi="Aptos"/>
          <w:lang w:val="ru-RU"/>
        </w:rPr>
      </w:pPr>
      <w:r w:rsidRPr="00F60911">
        <w:rPr>
          <w:rFonts w:ascii="Aptos" w:hAnsi="Aptos"/>
          <w:lang w:val="ru-RU"/>
        </w:rPr>
        <w:t xml:space="preserve">Промоматериалы: </w:t>
      </w:r>
      <w:hyperlink r:id="rId9" w:history="1">
        <w:r w:rsidRPr="00F60911">
          <w:rPr>
            <w:rStyle w:val="Hyperlink"/>
            <w:rFonts w:ascii="Aptos" w:hAnsi="Aptos"/>
            <w:lang w:val="ru-RU"/>
          </w:rPr>
          <w:t>https://disk.yandex.ru/d/zQiqBT1PJxPz9A</w:t>
        </w:r>
      </w:hyperlink>
    </w:p>
    <w:p w14:paraId="0B97A36C" w14:textId="149F03D5" w:rsidR="00C85DC5" w:rsidRPr="00E10B2B" w:rsidRDefault="00C85DC5" w:rsidP="00C85DC5">
      <w:pPr>
        <w:spacing w:before="480" w:after="240"/>
        <w:rPr>
          <w:rFonts w:ascii="Aptos" w:hAnsi="Aptos"/>
          <w:b/>
          <w:bCs/>
          <w:sz w:val="36"/>
          <w:szCs w:val="36"/>
          <w:lang w:val="ru-RU"/>
        </w:rPr>
      </w:pPr>
      <w:r w:rsidRPr="00E10B2B">
        <w:rPr>
          <w:rFonts w:ascii="Aptos" w:hAnsi="Aptos"/>
          <w:b/>
          <w:bCs/>
          <w:sz w:val="36"/>
          <w:szCs w:val="36"/>
          <w:lang w:val="ru-RU"/>
        </w:rPr>
        <w:t>Контакты</w:t>
      </w:r>
    </w:p>
    <w:p w14:paraId="53651EF4" w14:textId="77777777" w:rsidR="00C85DC5" w:rsidRPr="00E10B2B" w:rsidRDefault="00C85DC5" w:rsidP="00C85DC5">
      <w:pPr>
        <w:pStyle w:val="ListParagraph"/>
        <w:numPr>
          <w:ilvl w:val="0"/>
          <w:numId w:val="19"/>
        </w:numPr>
        <w:spacing w:after="0"/>
        <w:rPr>
          <w:rFonts w:ascii="Aptos" w:hAnsi="Aptos"/>
          <w:lang w:val="ru-RU"/>
        </w:rPr>
      </w:pPr>
      <w:r w:rsidRPr="00E10B2B">
        <w:rPr>
          <w:rFonts w:ascii="Aptos" w:hAnsi="Aptos"/>
          <w:b/>
          <w:bCs/>
          <w:lang w:val="ru-RU"/>
        </w:rPr>
        <w:t>Анна Огородникова</w:t>
      </w:r>
    </w:p>
    <w:p w14:paraId="696163BC" w14:textId="77777777" w:rsidR="00C85DC5" w:rsidRPr="00E10B2B" w:rsidRDefault="00C85DC5" w:rsidP="00C85DC5">
      <w:pPr>
        <w:spacing w:after="80"/>
        <w:ind w:left="720"/>
        <w:rPr>
          <w:rFonts w:ascii="Aptos" w:hAnsi="Aptos"/>
          <w:i/>
          <w:iCs/>
          <w:lang w:val="ru-RU"/>
        </w:rPr>
      </w:pPr>
      <w:r w:rsidRPr="00E10B2B">
        <w:rPr>
          <w:rFonts w:ascii="Aptos" w:hAnsi="Aptos"/>
          <w:i/>
          <w:iCs/>
          <w:lang w:val="ru-RU"/>
        </w:rPr>
        <w:t>Программный директор</w:t>
      </w:r>
    </w:p>
    <w:p w14:paraId="583C0F1E" w14:textId="77777777" w:rsidR="00C85DC5" w:rsidRPr="00E10B2B" w:rsidRDefault="00C85DC5" w:rsidP="00C85DC5">
      <w:pPr>
        <w:spacing w:after="0"/>
        <w:ind w:left="720"/>
        <w:rPr>
          <w:rFonts w:ascii="Aptos" w:hAnsi="Aptos"/>
          <w:lang w:val="ru-RU"/>
        </w:rPr>
      </w:pPr>
      <w:r w:rsidRPr="00E10B2B">
        <w:rPr>
          <w:rFonts w:ascii="Aptos" w:hAnsi="Aptos"/>
          <w:lang w:val="ru-RU"/>
        </w:rPr>
        <w:t>+7 913 946-65-20</w:t>
      </w:r>
    </w:p>
    <w:p w14:paraId="533EA0E2" w14:textId="0F8AF528" w:rsidR="0038272B" w:rsidRPr="00E10B2B" w:rsidRDefault="00C85DC5" w:rsidP="00373D4A">
      <w:pPr>
        <w:spacing w:after="120"/>
        <w:ind w:left="720"/>
        <w:rPr>
          <w:rFonts w:ascii="Aptos" w:hAnsi="Aptos"/>
          <w:lang w:val="ru-RU"/>
        </w:rPr>
      </w:pPr>
      <w:hyperlink r:id="rId10" w:history="1">
        <w:r w:rsidRPr="00E10B2B">
          <w:rPr>
            <w:rStyle w:val="Hyperlink"/>
            <w:rFonts w:ascii="Aptos" w:hAnsi="Aptos"/>
            <w:lang w:val="ru-RU"/>
          </w:rPr>
          <w:t>a.ogorodnikova@vpobede.ru</w:t>
        </w:r>
      </w:hyperlink>
    </w:p>
    <w:p w14:paraId="36E70890" w14:textId="77777777" w:rsidR="00117423" w:rsidRPr="00E10B2B" w:rsidRDefault="00117423" w:rsidP="00117423">
      <w:pPr>
        <w:spacing w:before="480" w:after="0"/>
        <w:rPr>
          <w:rFonts w:ascii="Aptos" w:hAnsi="Aptos"/>
          <w:b/>
          <w:bCs/>
          <w:sz w:val="36"/>
          <w:szCs w:val="36"/>
          <w:lang w:val="ru-RU"/>
        </w:rPr>
      </w:pPr>
      <w:r w:rsidRPr="00E10B2B">
        <w:rPr>
          <w:rFonts w:ascii="Aptos" w:hAnsi="Aptos"/>
          <w:b/>
          <w:bCs/>
          <w:sz w:val="36"/>
          <w:szCs w:val="36"/>
          <w:lang w:val="ru-RU"/>
        </w:rPr>
        <w:t>Мальчик</w:t>
      </w:r>
      <w:r w:rsidRPr="00E10B2B">
        <w:rPr>
          <w:rFonts w:ascii="Cambria Math" w:hAnsi="Cambria Math" w:cs="Cambria Math"/>
          <w:b/>
          <w:bCs/>
          <w:sz w:val="36"/>
          <w:szCs w:val="36"/>
          <w:lang w:val="ru-RU"/>
        </w:rPr>
        <w:t>‑</w:t>
      </w:r>
      <w:r w:rsidRPr="00E10B2B">
        <w:rPr>
          <w:rFonts w:ascii="Aptos" w:hAnsi="Aptos"/>
          <w:b/>
          <w:bCs/>
          <w:sz w:val="36"/>
          <w:szCs w:val="36"/>
          <w:lang w:val="ru-RU"/>
        </w:rPr>
        <w:t>птица</w:t>
      </w:r>
    </w:p>
    <w:p w14:paraId="0C3FE095" w14:textId="28AE0448" w:rsidR="00117423" w:rsidRPr="00E10B2B" w:rsidRDefault="00117423" w:rsidP="00117423">
      <w:pPr>
        <w:spacing w:after="240" w:line="276" w:lineRule="auto"/>
        <w:rPr>
          <w:rFonts w:ascii="Aptos" w:hAnsi="Aptos"/>
          <w:i/>
          <w:iCs/>
          <w:lang w:val="ru-RU"/>
        </w:rPr>
      </w:pPr>
      <w:r w:rsidRPr="00E10B2B">
        <w:rPr>
          <w:rFonts w:ascii="Aptos" w:hAnsi="Aptos"/>
          <w:i/>
          <w:iCs/>
          <w:lang w:val="ru-RU"/>
        </w:rPr>
        <w:t>2025, Россия</w:t>
      </w:r>
    </w:p>
    <w:p w14:paraId="10B9339F" w14:textId="77777777" w:rsidR="00117423" w:rsidRPr="00E10B2B" w:rsidRDefault="00117423" w:rsidP="00117423">
      <w:pPr>
        <w:spacing w:after="80" w:line="276" w:lineRule="auto"/>
        <w:rPr>
          <w:rFonts w:ascii="Aptos" w:hAnsi="Aptos"/>
          <w:b/>
          <w:bCs/>
          <w:lang w:val="ru-RU"/>
        </w:rPr>
      </w:pPr>
      <w:r w:rsidRPr="00E10B2B">
        <w:rPr>
          <w:rFonts w:ascii="Aptos" w:hAnsi="Aptos"/>
          <w:b/>
          <w:bCs/>
          <w:lang w:val="ru-RU"/>
        </w:rPr>
        <w:t>Режиссёр:</w:t>
      </w:r>
      <w:r w:rsidRPr="00E10B2B">
        <w:rPr>
          <w:rFonts w:ascii="Aptos" w:hAnsi="Aptos"/>
          <w:lang w:val="ru-RU"/>
        </w:rPr>
        <w:t xml:space="preserve"> Савелий Осадчий</w:t>
      </w:r>
    </w:p>
    <w:p w14:paraId="2BFE15BB" w14:textId="77777777" w:rsidR="00117423" w:rsidRPr="00E10B2B" w:rsidRDefault="00117423" w:rsidP="00117423">
      <w:pPr>
        <w:spacing w:after="120"/>
        <w:rPr>
          <w:rFonts w:ascii="Aptos" w:hAnsi="Aptos"/>
          <w:lang w:val="ru-RU"/>
        </w:rPr>
      </w:pPr>
      <w:r w:rsidRPr="00E10B2B">
        <w:rPr>
          <w:rFonts w:ascii="Aptos" w:hAnsi="Aptos"/>
          <w:b/>
          <w:bCs/>
          <w:lang w:val="ru-RU"/>
        </w:rPr>
        <w:t>Продюсеры:</w:t>
      </w:r>
      <w:r w:rsidRPr="00E10B2B">
        <w:rPr>
          <w:rFonts w:ascii="Aptos" w:hAnsi="Aptos"/>
          <w:lang w:val="ru-RU"/>
        </w:rPr>
        <w:t xml:space="preserve"> Иван И. Твердовский, Мария Бомбина</w:t>
      </w:r>
    </w:p>
    <w:p w14:paraId="4D947EE6" w14:textId="77777777" w:rsidR="00117423" w:rsidRPr="00E10B2B" w:rsidRDefault="00117423" w:rsidP="00117423">
      <w:pPr>
        <w:spacing w:after="120"/>
        <w:rPr>
          <w:rFonts w:ascii="Aptos" w:hAnsi="Aptos"/>
          <w:lang w:val="ru-RU"/>
        </w:rPr>
      </w:pPr>
      <w:r w:rsidRPr="00E10B2B">
        <w:rPr>
          <w:rFonts w:ascii="Aptos" w:hAnsi="Aptos"/>
          <w:b/>
          <w:bCs/>
          <w:lang w:val="ru-RU"/>
        </w:rPr>
        <w:t>В ролях:</w:t>
      </w:r>
      <w:r w:rsidRPr="00E10B2B">
        <w:rPr>
          <w:rFonts w:ascii="Aptos" w:hAnsi="Aptos"/>
          <w:lang w:val="ru-RU"/>
        </w:rPr>
        <w:t xml:space="preserve"> Денис Хохрин, Елизавета Струнина, Максим Щеголев, Юлия Афанасьева и др.</w:t>
      </w:r>
    </w:p>
    <w:p w14:paraId="54D520D5" w14:textId="77777777" w:rsidR="00117423" w:rsidRPr="00E10B2B" w:rsidRDefault="00117423" w:rsidP="00117423">
      <w:pPr>
        <w:spacing w:after="120"/>
        <w:rPr>
          <w:rFonts w:ascii="Aptos" w:hAnsi="Aptos"/>
          <w:lang w:val="ru-RU"/>
        </w:rPr>
      </w:pPr>
      <w:r w:rsidRPr="00E10B2B">
        <w:rPr>
          <w:rFonts w:ascii="Aptos" w:hAnsi="Aptos"/>
          <w:b/>
          <w:bCs/>
          <w:lang w:val="ru-RU"/>
        </w:rPr>
        <w:t>Жанр:</w:t>
      </w:r>
      <w:r w:rsidRPr="00E10B2B">
        <w:rPr>
          <w:rFonts w:ascii="Aptos" w:hAnsi="Aptos"/>
          <w:lang w:val="ru-RU"/>
        </w:rPr>
        <w:t xml:space="preserve"> драма</w:t>
      </w:r>
    </w:p>
    <w:p w14:paraId="0F597F12" w14:textId="77777777" w:rsidR="00117423" w:rsidRPr="00E10B2B" w:rsidRDefault="00117423" w:rsidP="00117423">
      <w:pPr>
        <w:spacing w:after="120"/>
        <w:rPr>
          <w:rFonts w:ascii="Aptos" w:hAnsi="Aptos"/>
          <w:lang w:val="ru-RU"/>
        </w:rPr>
      </w:pPr>
      <w:r w:rsidRPr="00E10B2B">
        <w:rPr>
          <w:rFonts w:ascii="Aptos" w:hAnsi="Aptos"/>
          <w:b/>
          <w:bCs/>
          <w:lang w:val="ru-RU"/>
        </w:rPr>
        <w:t>Хронометраж:</w:t>
      </w:r>
      <w:r w:rsidRPr="00E10B2B">
        <w:rPr>
          <w:rFonts w:ascii="Aptos" w:hAnsi="Aptos"/>
          <w:lang w:val="ru-RU"/>
        </w:rPr>
        <w:t xml:space="preserve"> 90 минут</w:t>
      </w:r>
    </w:p>
    <w:p w14:paraId="776C9A65" w14:textId="77777777" w:rsidR="00117423" w:rsidRPr="00E10B2B" w:rsidRDefault="00117423" w:rsidP="00117423">
      <w:pPr>
        <w:spacing w:after="120"/>
        <w:rPr>
          <w:rFonts w:ascii="Aptos" w:hAnsi="Aptos"/>
          <w:lang w:val="ru-RU"/>
        </w:rPr>
      </w:pPr>
      <w:r w:rsidRPr="00E10B2B">
        <w:rPr>
          <w:rFonts w:ascii="Aptos" w:hAnsi="Aptos"/>
          <w:b/>
          <w:bCs/>
          <w:lang w:val="ru-RU"/>
        </w:rPr>
        <w:t>Возрастной рейтинг:</w:t>
      </w:r>
      <w:r w:rsidRPr="00E10B2B">
        <w:rPr>
          <w:rFonts w:ascii="Aptos" w:hAnsi="Aptos"/>
          <w:lang w:val="ru-RU"/>
        </w:rPr>
        <w:t xml:space="preserve"> 16+</w:t>
      </w:r>
    </w:p>
    <w:p w14:paraId="79000BA5" w14:textId="77777777" w:rsidR="00117423" w:rsidRPr="00E10B2B" w:rsidRDefault="00117423" w:rsidP="00117423">
      <w:pPr>
        <w:spacing w:before="480" w:after="480"/>
        <w:rPr>
          <w:rFonts w:ascii="Aptos" w:hAnsi="Aptos"/>
          <w:b/>
          <w:bCs/>
          <w:lang w:val="ru-RU"/>
        </w:rPr>
      </w:pPr>
      <w:r w:rsidRPr="00E10B2B">
        <w:rPr>
          <w:rFonts w:ascii="Aptos" w:hAnsi="Aptos"/>
          <w:b/>
          <w:bCs/>
          <w:lang w:val="ru-RU"/>
        </w:rPr>
        <w:t>Критики о фильме:</w:t>
      </w:r>
    </w:p>
    <w:p w14:paraId="4F53F492" w14:textId="77777777" w:rsidR="00117423" w:rsidRPr="00E10B2B" w:rsidRDefault="00117423" w:rsidP="00117423">
      <w:pPr>
        <w:spacing w:after="120"/>
        <w:ind w:left="720"/>
        <w:rPr>
          <w:rFonts w:ascii="Aptos" w:hAnsi="Aptos"/>
          <w:lang w:val="ru-RU"/>
        </w:rPr>
      </w:pPr>
      <w:r w:rsidRPr="00E10B2B">
        <w:rPr>
          <w:rFonts w:ascii="Aptos" w:hAnsi="Aptos"/>
          <w:lang w:val="ru-RU"/>
        </w:rPr>
        <w:t>Ваня — 18</w:t>
      </w:r>
      <w:r w:rsidRPr="00E10B2B">
        <w:rPr>
          <w:rFonts w:ascii="Cambria Math" w:hAnsi="Cambria Math" w:cs="Cambria Math"/>
          <w:lang w:val="ru-RU"/>
        </w:rPr>
        <w:t>‑</w:t>
      </w:r>
      <w:r w:rsidRPr="00E10B2B">
        <w:rPr>
          <w:rFonts w:ascii="Aptos" w:hAnsi="Aptos"/>
          <w:lang w:val="ru-RU"/>
        </w:rPr>
        <w:t>летний выпускник детского дома. К совершеннолетию его голос не сломался — остался детским. С этим непростым свойством ему предстоит пройти социализацию в обществе, преодолеть конфликт со своей новой семьёй и встретить первую любовь. Перед Ваней встаёт выбор: изменить свой голос или признать в себе уникальный природный дар.</w:t>
      </w:r>
    </w:p>
    <w:p w14:paraId="62DA6000" w14:textId="77777777" w:rsidR="00117423" w:rsidRPr="00E10B2B" w:rsidRDefault="00117423" w:rsidP="00117423">
      <w:pPr>
        <w:spacing w:after="480"/>
        <w:ind w:left="720"/>
        <w:rPr>
          <w:rFonts w:ascii="Aptos" w:hAnsi="Aptos"/>
          <w:i/>
          <w:iCs/>
          <w:lang w:val="ru-RU"/>
        </w:rPr>
      </w:pPr>
      <w:r w:rsidRPr="00E10B2B">
        <w:rPr>
          <w:rFonts w:ascii="Aptos" w:hAnsi="Aptos"/>
          <w:i/>
          <w:iCs/>
          <w:lang w:val="ru-RU"/>
        </w:rPr>
        <w:t>Светлана Хохрякова, «Московский комсомолец»</w:t>
      </w:r>
    </w:p>
    <w:p w14:paraId="50545CE5" w14:textId="77777777" w:rsidR="00117423" w:rsidRPr="00E10B2B" w:rsidRDefault="00117423" w:rsidP="00117423">
      <w:pPr>
        <w:spacing w:after="120"/>
        <w:ind w:left="720"/>
        <w:rPr>
          <w:rFonts w:ascii="Aptos" w:hAnsi="Aptos"/>
          <w:lang w:val="ru-RU"/>
        </w:rPr>
      </w:pPr>
      <w:r w:rsidRPr="00E10B2B">
        <w:rPr>
          <w:rFonts w:ascii="Aptos" w:hAnsi="Aptos"/>
          <w:lang w:val="ru-RU"/>
        </w:rPr>
        <w:t>«Мальчик</w:t>
      </w:r>
      <w:r w:rsidRPr="00E10B2B">
        <w:rPr>
          <w:rFonts w:ascii="Cambria Math" w:hAnsi="Cambria Math" w:cs="Cambria Math"/>
          <w:lang w:val="ru-RU"/>
        </w:rPr>
        <w:t>‑</w:t>
      </w:r>
      <w:r w:rsidRPr="00E10B2B">
        <w:rPr>
          <w:rFonts w:ascii="Aptos" w:hAnsi="Aptos"/>
          <w:lang w:val="ru-RU"/>
        </w:rPr>
        <w:t>птица» — кино тяжёлое, но не беспросветное, прежде всего из</w:t>
      </w:r>
      <w:r w:rsidRPr="00E10B2B">
        <w:rPr>
          <w:rFonts w:ascii="Cambria Math" w:hAnsi="Cambria Math" w:cs="Cambria Math"/>
          <w:lang w:val="ru-RU"/>
        </w:rPr>
        <w:t>‑</w:t>
      </w:r>
      <w:r w:rsidRPr="00E10B2B">
        <w:rPr>
          <w:rFonts w:ascii="Aptos" w:hAnsi="Aptos"/>
          <w:lang w:val="ru-RU"/>
        </w:rPr>
        <w:t>за главного героя (сдержанная, но сильная игра Дениса Хохрина), который, несмотря на хрупкость, оказывается способен противостоять окружающему миру. Кроме того, это фильм</w:t>
      </w:r>
      <w:r w:rsidRPr="00E10B2B">
        <w:rPr>
          <w:rFonts w:ascii="Cambria Math" w:hAnsi="Cambria Math" w:cs="Cambria Math"/>
          <w:lang w:val="ru-RU"/>
        </w:rPr>
        <w:t>‑</w:t>
      </w:r>
      <w:r w:rsidRPr="00E10B2B">
        <w:rPr>
          <w:rFonts w:ascii="Aptos" w:hAnsi="Aptos"/>
          <w:lang w:val="ru-RU"/>
        </w:rPr>
        <w:t>предостережение: если не принять свой необычный голос, можно его и вовсе потерять.</w:t>
      </w:r>
    </w:p>
    <w:p w14:paraId="4F7C9109" w14:textId="77777777" w:rsidR="00117423" w:rsidRPr="00E10B2B" w:rsidRDefault="00117423" w:rsidP="00117423">
      <w:pPr>
        <w:spacing w:after="480"/>
        <w:ind w:left="720"/>
        <w:rPr>
          <w:rFonts w:ascii="Aptos" w:hAnsi="Aptos"/>
          <w:i/>
          <w:iCs/>
          <w:lang w:val="ru-RU"/>
        </w:rPr>
      </w:pPr>
      <w:r w:rsidRPr="00E10B2B">
        <w:rPr>
          <w:rFonts w:ascii="Aptos" w:hAnsi="Aptos"/>
          <w:i/>
          <w:iCs/>
          <w:lang w:val="ru-RU"/>
        </w:rPr>
        <w:t>Катя Загвоздкина, Сноб. ру</w:t>
      </w:r>
    </w:p>
    <w:p w14:paraId="1B1EF2E8" w14:textId="77777777" w:rsidR="00117423" w:rsidRPr="00E10B2B" w:rsidRDefault="00117423" w:rsidP="00117423">
      <w:pPr>
        <w:spacing w:after="120"/>
        <w:ind w:left="720"/>
        <w:rPr>
          <w:rFonts w:ascii="Aptos" w:hAnsi="Aptos"/>
          <w:lang w:val="ru-RU"/>
        </w:rPr>
      </w:pPr>
      <w:r w:rsidRPr="00E10B2B">
        <w:rPr>
          <w:rFonts w:ascii="Aptos" w:hAnsi="Aptos"/>
          <w:lang w:val="ru-RU"/>
        </w:rPr>
        <w:t>Отстранённые персонажи, тихие диалоги, вспышки насилия, визуальная тактильность и резкий звуковой контрапункт, который в данном случае выражается внезапными столкновениями птиц со стеклянными поверхностями. Однако, когда Твердовского завораживает мрак, Осадчего всё</w:t>
      </w:r>
      <w:r w:rsidRPr="00E10B2B">
        <w:rPr>
          <w:rFonts w:ascii="Cambria Math" w:hAnsi="Cambria Math" w:cs="Cambria Math"/>
          <w:lang w:val="ru-RU"/>
        </w:rPr>
        <w:t>‑</w:t>
      </w:r>
      <w:r w:rsidRPr="00E10B2B">
        <w:rPr>
          <w:rFonts w:ascii="Aptos" w:hAnsi="Aptos"/>
          <w:lang w:val="ru-RU"/>
        </w:rPr>
        <w:t>таки тянет к свету, в какую бы тьму он ни помещал своего героя.</w:t>
      </w:r>
    </w:p>
    <w:p w14:paraId="0D595E9D" w14:textId="77777777" w:rsidR="00117423" w:rsidRPr="00E10B2B" w:rsidRDefault="00117423" w:rsidP="00117423">
      <w:pPr>
        <w:spacing w:after="480"/>
        <w:ind w:left="720"/>
        <w:rPr>
          <w:rFonts w:ascii="Aptos" w:hAnsi="Aptos"/>
          <w:i/>
          <w:iCs/>
          <w:lang w:val="ru-RU"/>
        </w:rPr>
      </w:pPr>
      <w:r w:rsidRPr="00E10B2B">
        <w:rPr>
          <w:rFonts w:ascii="Aptos" w:hAnsi="Aptos"/>
          <w:i/>
          <w:iCs/>
          <w:lang w:val="ru-RU"/>
        </w:rPr>
        <w:lastRenderedPageBreak/>
        <w:t>Вадим Богданов, «ИнтерМедиа»</w:t>
      </w:r>
    </w:p>
    <w:p w14:paraId="705F28C9" w14:textId="77777777" w:rsidR="00117423" w:rsidRPr="00E10B2B" w:rsidRDefault="00117423" w:rsidP="00117423">
      <w:pPr>
        <w:spacing w:after="120"/>
        <w:ind w:left="720"/>
        <w:rPr>
          <w:rFonts w:ascii="Aptos" w:hAnsi="Aptos"/>
          <w:lang w:val="ru-RU"/>
        </w:rPr>
      </w:pPr>
      <w:r w:rsidRPr="00E10B2B">
        <w:rPr>
          <w:rFonts w:ascii="Aptos" w:hAnsi="Aptos"/>
          <w:lang w:val="ru-RU"/>
        </w:rPr>
        <w:t>В интертекст фильма не зря зашиты прямые религиозные отсылки, ведь взросление героя одновременно оказывается грехопадением. Хотя оно пробуждается неосторожным импульсом, всё равно приводит к потере чистоты, взрослению и, как следствие, мгновенному слому голоса.</w:t>
      </w:r>
    </w:p>
    <w:p w14:paraId="0DAC8BE0" w14:textId="77777777" w:rsidR="00117423" w:rsidRPr="00E10B2B" w:rsidRDefault="00117423" w:rsidP="00117423">
      <w:pPr>
        <w:spacing w:after="120"/>
        <w:ind w:left="720"/>
        <w:rPr>
          <w:rFonts w:ascii="Aptos" w:hAnsi="Aptos"/>
          <w:lang w:val="ru-RU"/>
        </w:rPr>
      </w:pPr>
      <w:r w:rsidRPr="00E10B2B">
        <w:rPr>
          <w:rFonts w:ascii="Aptos" w:hAnsi="Aptos"/>
          <w:lang w:val="ru-RU"/>
        </w:rPr>
        <w:t>Фильм заканчивается пением церковного хора на языке жестов — выразительной метафорой, подводящей черту под размышлениями о силе голоса и истинном, молитвенном звучании человека.</w:t>
      </w:r>
    </w:p>
    <w:p w14:paraId="235D910A" w14:textId="2F7ED696" w:rsidR="00117423" w:rsidRPr="00E10B2B" w:rsidRDefault="00117423" w:rsidP="00117423">
      <w:pPr>
        <w:spacing w:after="120"/>
        <w:ind w:left="720"/>
        <w:rPr>
          <w:rFonts w:ascii="Aptos" w:hAnsi="Aptos"/>
          <w:i/>
          <w:iCs/>
          <w:lang w:val="ru-RU"/>
        </w:rPr>
      </w:pPr>
      <w:r w:rsidRPr="00E10B2B">
        <w:rPr>
          <w:rFonts w:ascii="Aptos" w:hAnsi="Aptos"/>
          <w:i/>
          <w:iCs/>
          <w:lang w:val="ru-RU"/>
        </w:rPr>
        <w:t>Екатерина Визгалова, Кино</w:t>
      </w:r>
      <w:r w:rsidRPr="00E10B2B">
        <w:rPr>
          <w:rFonts w:ascii="Cambria Math" w:hAnsi="Cambria Math" w:cs="Cambria Math"/>
          <w:i/>
          <w:iCs/>
          <w:lang w:val="ru-RU"/>
        </w:rPr>
        <w:t>‑</w:t>
      </w:r>
      <w:r w:rsidRPr="00E10B2B">
        <w:rPr>
          <w:rFonts w:ascii="Aptos" w:hAnsi="Aptos"/>
          <w:i/>
          <w:iCs/>
          <w:lang w:val="ru-RU"/>
        </w:rPr>
        <w:t>театр. ру</w:t>
      </w:r>
    </w:p>
    <w:sectPr w:rsidR="00117423" w:rsidRPr="00E10B2B" w:rsidSect="00F71838">
      <w:headerReference w:type="default" r:id="rId11"/>
      <w:footerReference w:type="default" r:id="rId12"/>
      <w:headerReference w:type="first" r:id="rId13"/>
      <w:footerReference w:type="first" r:id="rId14"/>
      <w:pgSz w:w="11907" w:h="16840" w:code="9"/>
      <w:pgMar w:top="2880" w:right="1440" w:bottom="2160" w:left="1440" w:header="1304" w:footer="91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60089" w14:textId="77777777" w:rsidR="000B12C1" w:rsidRDefault="000B12C1" w:rsidP="00A134A4">
      <w:pPr>
        <w:spacing w:after="0" w:line="240" w:lineRule="auto"/>
      </w:pPr>
      <w:r>
        <w:separator/>
      </w:r>
    </w:p>
  </w:endnote>
  <w:endnote w:type="continuationSeparator" w:id="0">
    <w:p w14:paraId="0A8624B0" w14:textId="77777777" w:rsidR="000B12C1" w:rsidRDefault="000B12C1" w:rsidP="00A13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olBoran">
    <w:altName w:val="Leelawadee UI"/>
    <w:panose1 w:val="020B0604020202020204"/>
    <w:charset w:val="00"/>
    <w:family w:val="swiss"/>
    <w:pitch w:val="variable"/>
    <w:sig w:usb0="80000003" w:usb1="00000000" w:usb2="00010000" w:usb3="00000000" w:csb0="00000001" w:csb1="00000000"/>
  </w:font>
  <w:font w:name="Gotham Pro">
    <w:panose1 w:val="02000503040000020004"/>
    <w:charset w:val="CC"/>
    <w:family w:val="auto"/>
    <w:pitch w:val="variable"/>
    <w:sig w:usb0="80000AAF" w:usb1="5000204A" w:usb2="00000000" w:usb3="00000000" w:csb0="0000003F" w:csb1="00000000"/>
  </w:font>
  <w:font w:name="Tahoma">
    <w:panose1 w:val="020B0604030504040204"/>
    <w:charset w:val="CC"/>
    <w:family w:val="swiss"/>
    <w:pitch w:val="variable"/>
    <w:sig w:usb0="E1002EFF" w:usb1="C000605B" w:usb2="00000029" w:usb3="00000000" w:csb0="000101FF" w:csb1="00000000"/>
  </w:font>
  <w:font w:name="Helvetica Neue">
    <w:altName w:val="Times New Roma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embedRegular r:id="rId1" w:fontKey="{2A05118C-860F-4346-8EB9-F5B168E87772}"/>
    <w:embedBold r:id="rId2" w:fontKey="{A5457CF2-8709-8742-91AA-C422A25D5F55}"/>
    <w:embedItalic r:id="rId3" w:fontKey="{E6D25CEF-61B7-414B-A5DC-5A36F41D21ED}"/>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embedRegular r:id="rId4" w:fontKey="{C53EAAFE-00DD-694B-AC76-0768C43712C0}"/>
    <w:embedBold r:id="rId5" w:fontKey="{1DB47D0C-95A1-1141-8B4D-B941C3BE3184}"/>
    <w:embedItalic r:id="rId6" w:fontKey="{E1BC3B15-4315-F74F-B7CE-11203003DDC1}"/>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AAC37" w14:textId="26DD9E29" w:rsidR="004B407E" w:rsidRDefault="004B407E">
    <w:pPr>
      <w:pStyle w:val="Footer"/>
    </w:pPr>
    <w:r>
      <w:rPr>
        <w:noProof/>
        <w:lang w:val="ru-RU" w:eastAsia="ru-RU"/>
      </w:rPr>
      <mc:AlternateContent>
        <mc:Choice Requires="wps">
          <w:drawing>
            <wp:anchor distT="0" distB="0" distL="114300" distR="114300" simplePos="0" relativeHeight="251659264" behindDoc="0" locked="0" layoutInCell="1" allowOverlap="1" wp14:anchorId="1F095F1E" wp14:editId="4592BBAB">
              <wp:simplePos x="0" y="0"/>
              <wp:positionH relativeFrom="column">
                <wp:posOffset>0</wp:posOffset>
              </wp:positionH>
              <wp:positionV relativeFrom="paragraph">
                <wp:posOffset>19050</wp:posOffset>
              </wp:positionV>
              <wp:extent cx="360000" cy="0"/>
              <wp:effectExtent l="0" t="19050" r="40640" b="38100"/>
              <wp:wrapNone/>
              <wp:docPr id="95" name="Straight Connector 95"/>
              <wp:cNvGraphicFramePr/>
              <a:graphic xmlns:a="http://schemas.openxmlformats.org/drawingml/2006/main">
                <a:graphicData uri="http://schemas.microsoft.com/office/word/2010/wordprocessingShape">
                  <wps:wsp>
                    <wps:cNvCnPr/>
                    <wps:spPr>
                      <a:xfrm>
                        <a:off x="0" y="0"/>
                        <a:ext cx="360000" cy="0"/>
                      </a:xfrm>
                      <a:prstGeom prst="line">
                        <a:avLst/>
                      </a:prstGeom>
                      <a:ln w="63500">
                        <a:solidFill>
                          <a:srgbClr val="EC674C"/>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BB4F48" id="Straight Connector 9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28.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" strokecolor="#ec674c" strokeweight="5pt">
              <v:stroke joinstyle="miter"/>
            </v:line>
          </w:pict>
        </mc:Fallback>
      </mc:AlternateContent>
    </w:r>
  </w:p>
  <w:sdt>
    <w:sdtPr>
      <w:rPr>
        <w:rFonts w:ascii="Aptos" w:hAnsi="Aptos"/>
      </w:rPr>
      <w:id w:val="-229003237"/>
      <w:docPartObj>
        <w:docPartGallery w:val="Page Numbers (Bottom of Page)"/>
        <w:docPartUnique/>
      </w:docPartObj>
    </w:sdtPr>
    <w:sdtEndPr>
      <w:rPr>
        <w:noProof/>
      </w:rPr>
    </w:sdtEndPr>
    <w:sdtContent>
      <w:p w14:paraId="00E33B62" w14:textId="48BEAC74" w:rsidR="004B407E" w:rsidRPr="00B55292" w:rsidRDefault="004B407E">
        <w:pPr>
          <w:pStyle w:val="Footer"/>
          <w:rPr>
            <w:rFonts w:ascii="Aptos" w:hAnsi="Aptos"/>
          </w:rPr>
        </w:pPr>
        <w:r w:rsidRPr="00B55292">
          <w:rPr>
            <w:rFonts w:ascii="Aptos" w:hAnsi="Aptos"/>
          </w:rPr>
          <w:fldChar w:fldCharType="begin"/>
        </w:r>
        <w:r w:rsidRPr="00B55292">
          <w:rPr>
            <w:rFonts w:ascii="Aptos" w:hAnsi="Aptos"/>
          </w:rPr>
          <w:instrText xml:space="preserve"> PAGE   \* MERGEFORMAT </w:instrText>
        </w:r>
        <w:r w:rsidRPr="00B55292">
          <w:rPr>
            <w:rFonts w:ascii="Aptos" w:hAnsi="Aptos"/>
          </w:rPr>
          <w:fldChar w:fldCharType="separate"/>
        </w:r>
        <w:r w:rsidRPr="00B55292">
          <w:rPr>
            <w:rFonts w:ascii="Aptos" w:hAnsi="Aptos"/>
            <w:noProof/>
          </w:rPr>
          <w:t>2</w:t>
        </w:r>
        <w:r w:rsidRPr="00B55292">
          <w:rPr>
            <w:rFonts w:ascii="Aptos" w:hAnsi="Aptos"/>
            <w:noProof/>
          </w:rPr>
          <w:fldChar w:fldCharType="end"/>
        </w:r>
      </w:p>
    </w:sdtContent>
  </w:sdt>
  <w:p w14:paraId="4BD74963" w14:textId="150B3BFB" w:rsidR="00EA0413" w:rsidRDefault="00EA0413" w:rsidP="006D39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3B212" w14:textId="26334D88" w:rsidR="004B407E" w:rsidRDefault="004B407E">
    <w:pPr>
      <w:pStyle w:val="Footer"/>
    </w:pPr>
    <w:r>
      <w:rPr>
        <w:noProof/>
        <w:lang w:val="ru-RU" w:eastAsia="ru-RU"/>
      </w:rPr>
      <mc:AlternateContent>
        <mc:Choice Requires="wps">
          <w:drawing>
            <wp:anchor distT="0" distB="0" distL="114300" distR="114300" simplePos="0" relativeHeight="251666432" behindDoc="0" locked="0" layoutInCell="1" allowOverlap="1" wp14:anchorId="193230F3" wp14:editId="358CAC40">
              <wp:simplePos x="0" y="0"/>
              <wp:positionH relativeFrom="column">
                <wp:posOffset>0</wp:posOffset>
              </wp:positionH>
              <wp:positionV relativeFrom="paragraph">
                <wp:posOffset>19050</wp:posOffset>
              </wp:positionV>
              <wp:extent cx="611505" cy="0"/>
              <wp:effectExtent l="0" t="19050" r="55245" b="38100"/>
              <wp:wrapNone/>
              <wp:docPr id="200" name="Straight Connector 200"/>
              <wp:cNvGraphicFramePr/>
              <a:graphic xmlns:a="http://schemas.openxmlformats.org/drawingml/2006/main">
                <a:graphicData uri="http://schemas.microsoft.com/office/word/2010/wordprocessingShape">
                  <wps:wsp>
                    <wps:cNvCnPr/>
                    <wps:spPr>
                      <a:xfrm>
                        <a:off x="0" y="0"/>
                        <a:ext cx="611505" cy="0"/>
                      </a:xfrm>
                      <a:prstGeom prst="line">
                        <a:avLst/>
                      </a:prstGeom>
                      <a:ln w="63500">
                        <a:solidFill>
                          <a:srgbClr val="EC674C"/>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300836" id="Straight Connector 20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8.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" strokecolor="#ec674c" strokeweight="5pt">
              <v:stroke joinstyle="miter"/>
            </v:line>
          </w:pict>
        </mc:Fallback>
      </mc:AlternateContent>
    </w:r>
  </w:p>
  <w:sdt>
    <w:sdtPr>
      <w:rPr>
        <w:rFonts w:ascii="Aptos" w:hAnsi="Aptos"/>
      </w:rPr>
      <w:id w:val="107476309"/>
      <w:docPartObj>
        <w:docPartGallery w:val="Page Numbers (Bottom of Page)"/>
        <w:docPartUnique/>
      </w:docPartObj>
    </w:sdtPr>
    <w:sdtEndPr>
      <w:rPr>
        <w:noProof/>
      </w:rPr>
    </w:sdtEndPr>
    <w:sdtContent>
      <w:p w14:paraId="5874A46E" w14:textId="129E45AD" w:rsidR="004B407E" w:rsidRPr="00B55292" w:rsidRDefault="004B407E">
        <w:pPr>
          <w:pStyle w:val="Footer"/>
          <w:rPr>
            <w:rFonts w:ascii="Aptos" w:hAnsi="Aptos"/>
          </w:rPr>
        </w:pPr>
        <w:r w:rsidRPr="00B55292">
          <w:rPr>
            <w:rFonts w:ascii="Aptos" w:hAnsi="Aptos"/>
          </w:rPr>
          <w:fldChar w:fldCharType="begin"/>
        </w:r>
        <w:r w:rsidRPr="00B55292">
          <w:rPr>
            <w:rFonts w:ascii="Aptos" w:hAnsi="Aptos"/>
          </w:rPr>
          <w:instrText xml:space="preserve"> PAGE   \* MERGEFORMAT </w:instrText>
        </w:r>
        <w:r w:rsidRPr="00B55292">
          <w:rPr>
            <w:rFonts w:ascii="Aptos" w:hAnsi="Aptos"/>
          </w:rPr>
          <w:fldChar w:fldCharType="separate"/>
        </w:r>
        <w:r w:rsidRPr="00B55292">
          <w:rPr>
            <w:rFonts w:ascii="Aptos" w:hAnsi="Aptos"/>
            <w:noProof/>
          </w:rPr>
          <w:t>2</w:t>
        </w:r>
        <w:r w:rsidRPr="00B55292">
          <w:rPr>
            <w:rFonts w:ascii="Aptos" w:hAnsi="Aptos"/>
            <w:noProof/>
          </w:rPr>
          <w:fldChar w:fldCharType="end"/>
        </w:r>
      </w:p>
    </w:sdtContent>
  </w:sdt>
  <w:p w14:paraId="23FCC945" w14:textId="334AD25A" w:rsidR="00B2579C" w:rsidRDefault="00B2579C" w:rsidP="00B2579C">
    <w:pPr>
      <w:pStyle w:val="Footer"/>
      <w:tabs>
        <w:tab w:val="clear" w:pos="4680"/>
        <w:tab w:val="clear" w:pos="9360"/>
        <w:tab w:val="left" w:pos="16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96BFF" w14:textId="77777777" w:rsidR="000B12C1" w:rsidRDefault="000B12C1" w:rsidP="00A134A4">
      <w:pPr>
        <w:spacing w:after="0" w:line="240" w:lineRule="auto"/>
      </w:pPr>
      <w:r>
        <w:separator/>
      </w:r>
    </w:p>
  </w:footnote>
  <w:footnote w:type="continuationSeparator" w:id="0">
    <w:p w14:paraId="04BF4B42" w14:textId="77777777" w:rsidR="000B12C1" w:rsidRDefault="000B12C1" w:rsidP="00A13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E42C4" w14:textId="77777777" w:rsidR="00A134A4" w:rsidRDefault="00B2579C" w:rsidP="004B407E">
    <w:pPr>
      <w:pStyle w:val="Header"/>
    </w:pPr>
    <w:r>
      <w:rPr>
        <w:noProof/>
        <w:lang w:val="ru-RU" w:eastAsia="ru-RU"/>
      </w:rPr>
      <w:drawing>
        <wp:inline distT="0" distB="0" distL="0" distR="0" wp14:anchorId="05CCE6E7" wp14:editId="20C2ED8F">
          <wp:extent cx="972312" cy="368808"/>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Untitled-1.jpg"/>
                  <pic:cNvPicPr/>
                </pic:nvPicPr>
                <pic:blipFill>
                  <a:blip r:embed="rId1">
                    <a:extLst>
                      <a:ext uri="{28A0092B-C50C-407E-A947-70E740481C1C}">
                        <a14:useLocalDpi xmlns:a14="http://schemas.microsoft.com/office/drawing/2010/main" val="0"/>
                      </a:ext>
                    </a:extLst>
                  </a:blip>
                  <a:stretch>
                    <a:fillRect/>
                  </a:stretch>
                </pic:blipFill>
                <pic:spPr>
                  <a:xfrm>
                    <a:off x="0" y="0"/>
                    <a:ext cx="972312" cy="36880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7"/>
      <w:gridCol w:w="222"/>
    </w:tblGrid>
    <w:tr w:rsidR="005A1298" w:rsidRPr="00EE5888" w14:paraId="3A86EB09" w14:textId="77777777" w:rsidTr="00AA7AEA">
      <w:trPr>
        <w:trHeight w:val="851"/>
      </w:trPr>
      <w:tc>
        <w:tcPr>
          <w:tcW w:w="6142" w:type="dxa"/>
        </w:tcPr>
        <w:tbl>
          <w:tblPr>
            <w:tblStyle w:val="TableGrid"/>
            <w:tblW w:w="90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5"/>
            <w:gridCol w:w="6046"/>
          </w:tblGrid>
          <w:tr w:rsidR="00B72D83" w:rsidRPr="00EE5888" w14:paraId="3C2A4487" w14:textId="77777777" w:rsidTr="00D75224">
            <w:tc>
              <w:tcPr>
                <w:tcW w:w="2955" w:type="dxa"/>
              </w:tcPr>
              <w:p w14:paraId="379CF07D" w14:textId="50445B81" w:rsidR="00B72D83" w:rsidRPr="00B72D83" w:rsidRDefault="00B72D83" w:rsidP="005A1298">
                <w:pPr>
                  <w:pStyle w:val="Header"/>
                  <w:rPr>
                    <w:rFonts w:cstheme="minorHAnsi"/>
                    <w:sz w:val="14"/>
                    <w:szCs w:val="14"/>
                  </w:rPr>
                </w:pPr>
                <w:r w:rsidRPr="00B72D83">
                  <w:rPr>
                    <w:rFonts w:cstheme="minorHAnsi"/>
                    <w:noProof/>
                    <w:sz w:val="14"/>
                    <w:szCs w:val="14"/>
                    <w:lang w:val="ru-RU" w:eastAsia="ru-RU"/>
                  </w:rPr>
                  <w:drawing>
                    <wp:inline distT="0" distB="0" distL="0" distR="0" wp14:anchorId="69775514" wp14:editId="2207CBB7">
                      <wp:extent cx="1304544" cy="719328"/>
                      <wp:effectExtent l="0" t="0" r="0" b="508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1.jpg"/>
                              <pic:cNvPicPr/>
                            </pic:nvPicPr>
                            <pic:blipFill>
                              <a:blip r:embed="rId1">
                                <a:extLst>
                                  <a:ext uri="{28A0092B-C50C-407E-A947-70E740481C1C}">
                                    <a14:useLocalDpi xmlns:a14="http://schemas.microsoft.com/office/drawing/2010/main" val="0"/>
                                  </a:ext>
                                </a:extLst>
                              </a:blip>
                              <a:stretch>
                                <a:fillRect/>
                              </a:stretch>
                            </pic:blipFill>
                            <pic:spPr>
                              <a:xfrm>
                                <a:off x="0" y="0"/>
                                <a:ext cx="1304544" cy="719328"/>
                              </a:xfrm>
                              <a:prstGeom prst="rect">
                                <a:avLst/>
                              </a:prstGeom>
                            </pic:spPr>
                          </pic:pic>
                        </a:graphicData>
                      </a:graphic>
                    </wp:inline>
                  </w:drawing>
                </w:r>
              </w:p>
            </w:tc>
            <w:tc>
              <w:tcPr>
                <w:tcW w:w="6046" w:type="dxa"/>
              </w:tcPr>
              <w:p w14:paraId="1AC2BF1C" w14:textId="511F6EC2" w:rsidR="00B72D83" w:rsidRPr="00D9491E" w:rsidRDefault="00452D37" w:rsidP="00452D37">
                <w:pPr>
                  <w:pStyle w:val="Header"/>
                  <w:spacing w:line="312" w:lineRule="auto"/>
                  <w:jc w:val="right"/>
                  <w:rPr>
                    <w:rFonts w:cstheme="minorHAnsi"/>
                    <w:sz w:val="14"/>
                    <w:szCs w:val="14"/>
                    <w:lang w:val="ru-RU"/>
                  </w:rPr>
                </w:pPr>
                <w:r>
                  <w:rPr>
                    <w:rFonts w:cstheme="minorHAnsi"/>
                    <w:noProof/>
                    <w:sz w:val="14"/>
                    <w:szCs w:val="14"/>
                    <w:lang w:val="ru-RU"/>
                  </w:rPr>
                  <w:drawing>
                    <wp:inline distT="0" distB="0" distL="0" distR="0" wp14:anchorId="3DE8DDE5" wp14:editId="31DEB945">
                      <wp:extent cx="1125639" cy="720000"/>
                      <wp:effectExtent l="0" t="0" r="5080" b="4445"/>
                      <wp:docPr id="1196313479" name="Picture 3" descr="A black and orange circ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313479" name="Picture 3" descr="A black and orange circle with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125639" cy="720000"/>
                              </a:xfrm>
                              <a:prstGeom prst="rect">
                                <a:avLst/>
                              </a:prstGeom>
                            </pic:spPr>
                          </pic:pic>
                        </a:graphicData>
                      </a:graphic>
                    </wp:inline>
                  </w:drawing>
                </w:r>
              </w:p>
            </w:tc>
          </w:tr>
        </w:tbl>
        <w:p w14:paraId="0294E65C" w14:textId="472A0C7F" w:rsidR="005A1298" w:rsidRPr="00D9491E" w:rsidRDefault="005A1298" w:rsidP="005A1298">
          <w:pPr>
            <w:pStyle w:val="Header"/>
            <w:rPr>
              <w:rFonts w:ascii="Gotham Pro" w:hAnsi="Gotham Pro" w:cs="Gotham Pro"/>
              <w:sz w:val="14"/>
              <w:szCs w:val="14"/>
              <w:lang w:val="ru-RU"/>
            </w:rPr>
          </w:pPr>
        </w:p>
      </w:tc>
      <w:tc>
        <w:tcPr>
          <w:tcW w:w="3281" w:type="dxa"/>
        </w:tcPr>
        <w:p w14:paraId="5BD5F78E" w14:textId="03B4D0E1" w:rsidR="005A1298" w:rsidRPr="00EA0413" w:rsidRDefault="005A1298" w:rsidP="001868BD">
          <w:pPr>
            <w:pStyle w:val="Header"/>
            <w:tabs>
              <w:tab w:val="left" w:pos="1697"/>
            </w:tabs>
            <w:spacing w:line="360" w:lineRule="auto"/>
            <w:rPr>
              <w:rFonts w:ascii="Gotham Pro" w:hAnsi="Gotham Pro" w:cs="Gotham Pro"/>
              <w:sz w:val="14"/>
              <w:szCs w:val="14"/>
              <w:lang w:val="ru-RU"/>
            </w:rPr>
          </w:pPr>
        </w:p>
      </w:tc>
    </w:tr>
  </w:tbl>
  <w:p w14:paraId="64F39A0D" w14:textId="77777777" w:rsidR="005A1298" w:rsidRPr="0098479C" w:rsidRDefault="005A1298" w:rsidP="005A1298">
    <w:pPr>
      <w:pStyle w:val="Heade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2A"/>
    <w:multiLevelType w:val="hybridMultilevel"/>
    <w:tmpl w:val="5C62B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84B0B"/>
    <w:multiLevelType w:val="hybridMultilevel"/>
    <w:tmpl w:val="60E25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1406E"/>
    <w:multiLevelType w:val="hybridMultilevel"/>
    <w:tmpl w:val="09149DA8"/>
    <w:lvl w:ilvl="0" w:tplc="9FC0FE86">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B81C12"/>
    <w:multiLevelType w:val="hybridMultilevel"/>
    <w:tmpl w:val="8AA0A8B0"/>
    <w:lvl w:ilvl="0" w:tplc="2E8C1B9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722A2"/>
    <w:multiLevelType w:val="multilevel"/>
    <w:tmpl w:val="6BD2ADBE"/>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95D2838"/>
    <w:multiLevelType w:val="hybridMultilevel"/>
    <w:tmpl w:val="48A41DD4"/>
    <w:lvl w:ilvl="0" w:tplc="A3C2DAAC">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9C2539"/>
    <w:multiLevelType w:val="hybridMultilevel"/>
    <w:tmpl w:val="8848A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3D286A"/>
    <w:multiLevelType w:val="hybridMultilevel"/>
    <w:tmpl w:val="5EBA9BFA"/>
    <w:lvl w:ilvl="0" w:tplc="A3C2DAAC">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AC68E8"/>
    <w:multiLevelType w:val="hybridMultilevel"/>
    <w:tmpl w:val="A0DCBD80"/>
    <w:lvl w:ilvl="0" w:tplc="A3C2DAAC">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DE2535"/>
    <w:multiLevelType w:val="hybridMultilevel"/>
    <w:tmpl w:val="5CD85106"/>
    <w:lvl w:ilvl="0" w:tplc="A1549B28">
      <w:start w:val="1"/>
      <w:numFmt w:val="bullet"/>
      <w:lvlText w:val="—"/>
      <w:lvlJc w:val="left"/>
      <w:pPr>
        <w:ind w:left="720" w:hanging="360"/>
      </w:pPr>
      <w:rPr>
        <w:rFonts w:ascii="Calibri" w:hAnsi="Calibri"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E1F8E"/>
    <w:multiLevelType w:val="multilevel"/>
    <w:tmpl w:val="42C2762A"/>
    <w:styleLink w:val="CurrentList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1402D73"/>
    <w:multiLevelType w:val="hybridMultilevel"/>
    <w:tmpl w:val="8362B830"/>
    <w:lvl w:ilvl="0" w:tplc="9FC0FE86">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8329E"/>
    <w:multiLevelType w:val="hybridMultilevel"/>
    <w:tmpl w:val="DDC68468"/>
    <w:lvl w:ilvl="0" w:tplc="12B28CA4">
      <w:start w:val="1"/>
      <w:numFmt w:val="decimal"/>
      <w:lvlText w:val="%1."/>
      <w:lvlJc w:val="left"/>
      <w:pPr>
        <w:ind w:left="720" w:hanging="360"/>
      </w:pPr>
      <w:rPr>
        <w:rFonts w:cs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536634"/>
    <w:multiLevelType w:val="hybridMultilevel"/>
    <w:tmpl w:val="E7E6E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EF336E"/>
    <w:multiLevelType w:val="hybridMultilevel"/>
    <w:tmpl w:val="74347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A0340"/>
    <w:multiLevelType w:val="hybridMultilevel"/>
    <w:tmpl w:val="734EE986"/>
    <w:lvl w:ilvl="0" w:tplc="9FC0FE86">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3A334B"/>
    <w:multiLevelType w:val="multilevel"/>
    <w:tmpl w:val="48AC6602"/>
    <w:styleLink w:val="CurrentList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D950C93"/>
    <w:multiLevelType w:val="hybridMultilevel"/>
    <w:tmpl w:val="CBAAA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6F1FFF"/>
    <w:multiLevelType w:val="hybridMultilevel"/>
    <w:tmpl w:val="7408E906"/>
    <w:lvl w:ilvl="0" w:tplc="9FC0FE86">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8A38D6"/>
    <w:multiLevelType w:val="hybridMultilevel"/>
    <w:tmpl w:val="900EFF62"/>
    <w:lvl w:ilvl="0" w:tplc="A3C2DAAC">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5A268E"/>
    <w:multiLevelType w:val="hybridMultilevel"/>
    <w:tmpl w:val="B30672A0"/>
    <w:lvl w:ilvl="0" w:tplc="A3C2DAAC">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65390B"/>
    <w:multiLevelType w:val="hybridMultilevel"/>
    <w:tmpl w:val="212E32C2"/>
    <w:lvl w:ilvl="0" w:tplc="3E46558A">
      <w:numFmt w:val="bullet"/>
      <w:lvlText w:val="•"/>
      <w:lvlJc w:val="left"/>
      <w:pPr>
        <w:ind w:left="720" w:hanging="720"/>
      </w:pPr>
      <w:rPr>
        <w:rFonts w:ascii="Calibri" w:eastAsia="MoolBoran" w:hAnsi="Calibri" w:cs="Gotham Pro"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56DF6F07"/>
    <w:multiLevelType w:val="hybridMultilevel"/>
    <w:tmpl w:val="3CE6944E"/>
    <w:lvl w:ilvl="0" w:tplc="2E8C1B9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944EE8"/>
    <w:multiLevelType w:val="hybridMultilevel"/>
    <w:tmpl w:val="C1EC2908"/>
    <w:lvl w:ilvl="0" w:tplc="A3C2DAAC">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C06936"/>
    <w:multiLevelType w:val="multilevel"/>
    <w:tmpl w:val="D0281B20"/>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E617264"/>
    <w:multiLevelType w:val="hybridMultilevel"/>
    <w:tmpl w:val="6958E0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32C5F67"/>
    <w:multiLevelType w:val="hybridMultilevel"/>
    <w:tmpl w:val="D2FE1B0C"/>
    <w:lvl w:ilvl="0" w:tplc="A3C2DAAC">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B91C08"/>
    <w:multiLevelType w:val="hybridMultilevel"/>
    <w:tmpl w:val="9A1A3EC4"/>
    <w:lvl w:ilvl="0" w:tplc="626E8E98">
      <w:start w:val="1"/>
      <w:numFmt w:val="bullet"/>
      <w:lvlText w:val="—"/>
      <w:lvlJc w:val="left"/>
      <w:pPr>
        <w:ind w:left="720" w:hanging="360"/>
      </w:pPr>
      <w:rPr>
        <w:rFonts w:ascii="Calibri" w:hAnsi="Calibri" w:hint="default"/>
        <w:color w:val="7F7F7F" w:themeColor="text1" w:themeTint="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45138C"/>
    <w:multiLevelType w:val="hybridMultilevel"/>
    <w:tmpl w:val="768ECBA2"/>
    <w:lvl w:ilvl="0" w:tplc="2E8C1B9E">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C072202"/>
    <w:multiLevelType w:val="hybridMultilevel"/>
    <w:tmpl w:val="C78E0C38"/>
    <w:lvl w:ilvl="0" w:tplc="3E46558A">
      <w:numFmt w:val="bullet"/>
      <w:lvlText w:val="•"/>
      <w:lvlJc w:val="left"/>
      <w:pPr>
        <w:ind w:left="720" w:hanging="720"/>
      </w:pPr>
      <w:rPr>
        <w:rFonts w:ascii="Calibri" w:eastAsia="MoolBoran" w:hAnsi="Calibri" w:cs="Gotham P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7E752B"/>
    <w:multiLevelType w:val="hybridMultilevel"/>
    <w:tmpl w:val="6F06A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1C4E81"/>
    <w:multiLevelType w:val="hybridMultilevel"/>
    <w:tmpl w:val="EDF8C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875C7B"/>
    <w:multiLevelType w:val="hybridMultilevel"/>
    <w:tmpl w:val="0570D714"/>
    <w:lvl w:ilvl="0" w:tplc="A1549B28">
      <w:start w:val="1"/>
      <w:numFmt w:val="bullet"/>
      <w:lvlText w:val="—"/>
      <w:lvlJc w:val="left"/>
      <w:pPr>
        <w:ind w:left="720" w:hanging="360"/>
      </w:pPr>
      <w:rPr>
        <w:rFonts w:ascii="Calibri" w:hAnsi="Calibri"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144540"/>
    <w:multiLevelType w:val="hybridMultilevel"/>
    <w:tmpl w:val="F8B82C9C"/>
    <w:lvl w:ilvl="0" w:tplc="A3C2DAAC">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F922CA"/>
    <w:multiLevelType w:val="hybridMultilevel"/>
    <w:tmpl w:val="A2E0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95F7DF5"/>
    <w:multiLevelType w:val="hybridMultilevel"/>
    <w:tmpl w:val="D250E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2205602">
    <w:abstractNumId w:val="12"/>
  </w:num>
  <w:num w:numId="2" w16cid:durableId="593827632">
    <w:abstractNumId w:val="34"/>
  </w:num>
  <w:num w:numId="3" w16cid:durableId="84498437">
    <w:abstractNumId w:val="21"/>
  </w:num>
  <w:num w:numId="4" w16cid:durableId="1892108023">
    <w:abstractNumId w:val="29"/>
  </w:num>
  <w:num w:numId="5" w16cid:durableId="691032145">
    <w:abstractNumId w:val="25"/>
  </w:num>
  <w:num w:numId="6" w16cid:durableId="870806515">
    <w:abstractNumId w:val="1"/>
  </w:num>
  <w:num w:numId="7" w16cid:durableId="1157719879">
    <w:abstractNumId w:val="30"/>
  </w:num>
  <w:num w:numId="8" w16cid:durableId="1595557047">
    <w:abstractNumId w:val="31"/>
  </w:num>
  <w:num w:numId="9" w16cid:durableId="2024894886">
    <w:abstractNumId w:val="13"/>
  </w:num>
  <w:num w:numId="10" w16cid:durableId="1773161643">
    <w:abstractNumId w:val="32"/>
  </w:num>
  <w:num w:numId="11" w16cid:durableId="41878112">
    <w:abstractNumId w:val="22"/>
  </w:num>
  <w:num w:numId="12" w16cid:durableId="1488670018">
    <w:abstractNumId w:val="9"/>
  </w:num>
  <w:num w:numId="13" w16cid:durableId="389546880">
    <w:abstractNumId w:val="28"/>
  </w:num>
  <w:num w:numId="14" w16cid:durableId="958879898">
    <w:abstractNumId w:val="17"/>
  </w:num>
  <w:num w:numId="15" w16cid:durableId="466822746">
    <w:abstractNumId w:val="0"/>
  </w:num>
  <w:num w:numId="16" w16cid:durableId="1163199306">
    <w:abstractNumId w:val="27"/>
  </w:num>
  <w:num w:numId="17" w16cid:durableId="1976177885">
    <w:abstractNumId w:val="3"/>
  </w:num>
  <w:num w:numId="18" w16cid:durableId="989792420">
    <w:abstractNumId w:val="14"/>
  </w:num>
  <w:num w:numId="19" w16cid:durableId="307591227">
    <w:abstractNumId w:val="15"/>
  </w:num>
  <w:num w:numId="20" w16cid:durableId="144011908">
    <w:abstractNumId w:val="24"/>
  </w:num>
  <w:num w:numId="21" w16cid:durableId="1470512900">
    <w:abstractNumId w:val="4"/>
  </w:num>
  <w:num w:numId="22" w16cid:durableId="233664658">
    <w:abstractNumId w:val="16"/>
  </w:num>
  <w:num w:numId="23" w16cid:durableId="1695422890">
    <w:abstractNumId w:val="19"/>
  </w:num>
  <w:num w:numId="24" w16cid:durableId="929460767">
    <w:abstractNumId w:val="10"/>
  </w:num>
  <w:num w:numId="25" w16cid:durableId="846098812">
    <w:abstractNumId w:val="33"/>
  </w:num>
  <w:num w:numId="26" w16cid:durableId="1218515899">
    <w:abstractNumId w:val="8"/>
  </w:num>
  <w:num w:numId="27" w16cid:durableId="194663988">
    <w:abstractNumId w:val="23"/>
  </w:num>
  <w:num w:numId="28" w16cid:durableId="1542160341">
    <w:abstractNumId w:val="26"/>
  </w:num>
  <w:num w:numId="29" w16cid:durableId="80950709">
    <w:abstractNumId w:val="5"/>
  </w:num>
  <w:num w:numId="30" w16cid:durableId="899638515">
    <w:abstractNumId w:val="7"/>
  </w:num>
  <w:num w:numId="31" w16cid:durableId="1607542377">
    <w:abstractNumId w:val="20"/>
  </w:num>
  <w:num w:numId="32" w16cid:durableId="1342123841">
    <w:abstractNumId w:val="2"/>
  </w:num>
  <w:num w:numId="33" w16cid:durableId="1283608391">
    <w:abstractNumId w:val="6"/>
  </w:num>
  <w:num w:numId="34" w16cid:durableId="1710564377">
    <w:abstractNumId w:val="35"/>
  </w:num>
  <w:num w:numId="35" w16cid:durableId="919876782">
    <w:abstractNumId w:val="11"/>
  </w:num>
  <w:num w:numId="36" w16cid:durableId="2996532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embedTrueTypeFonts/>
  <w:saveSubset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4A4"/>
    <w:rsid w:val="00002106"/>
    <w:rsid w:val="000070DD"/>
    <w:rsid w:val="00013B09"/>
    <w:rsid w:val="00015175"/>
    <w:rsid w:val="000217AD"/>
    <w:rsid w:val="00024F1B"/>
    <w:rsid w:val="000255F0"/>
    <w:rsid w:val="000312D9"/>
    <w:rsid w:val="0004199D"/>
    <w:rsid w:val="00043150"/>
    <w:rsid w:val="000436F4"/>
    <w:rsid w:val="0004466B"/>
    <w:rsid w:val="00050428"/>
    <w:rsid w:val="00052D21"/>
    <w:rsid w:val="00053786"/>
    <w:rsid w:val="00054193"/>
    <w:rsid w:val="00062E26"/>
    <w:rsid w:val="00062FB8"/>
    <w:rsid w:val="00065C54"/>
    <w:rsid w:val="000669D4"/>
    <w:rsid w:val="00066F74"/>
    <w:rsid w:val="00076DE9"/>
    <w:rsid w:val="000A0CCD"/>
    <w:rsid w:val="000A19B0"/>
    <w:rsid w:val="000A6C62"/>
    <w:rsid w:val="000A7839"/>
    <w:rsid w:val="000B12C1"/>
    <w:rsid w:val="000B26A5"/>
    <w:rsid w:val="000C140A"/>
    <w:rsid w:val="000C4664"/>
    <w:rsid w:val="000C4D28"/>
    <w:rsid w:val="000C78D7"/>
    <w:rsid w:val="000D5047"/>
    <w:rsid w:val="000D565A"/>
    <w:rsid w:val="000D57EA"/>
    <w:rsid w:val="000D7BC0"/>
    <w:rsid w:val="000E0036"/>
    <w:rsid w:val="000E4BF7"/>
    <w:rsid w:val="000E5E22"/>
    <w:rsid w:val="00103340"/>
    <w:rsid w:val="00117423"/>
    <w:rsid w:val="00117AE8"/>
    <w:rsid w:val="00121A6F"/>
    <w:rsid w:val="0013360B"/>
    <w:rsid w:val="00135EFA"/>
    <w:rsid w:val="001500C5"/>
    <w:rsid w:val="00153FC1"/>
    <w:rsid w:val="00154E0E"/>
    <w:rsid w:val="00155EE7"/>
    <w:rsid w:val="00165EFC"/>
    <w:rsid w:val="001704F9"/>
    <w:rsid w:val="001748F8"/>
    <w:rsid w:val="00175232"/>
    <w:rsid w:val="001770B5"/>
    <w:rsid w:val="001868BD"/>
    <w:rsid w:val="001914A1"/>
    <w:rsid w:val="00194D81"/>
    <w:rsid w:val="00197729"/>
    <w:rsid w:val="001A7D83"/>
    <w:rsid w:val="001C143C"/>
    <w:rsid w:val="001D4A6F"/>
    <w:rsid w:val="001D4B51"/>
    <w:rsid w:val="001D6C91"/>
    <w:rsid w:val="001D784A"/>
    <w:rsid w:val="001E3775"/>
    <w:rsid w:val="001E49CA"/>
    <w:rsid w:val="001F4276"/>
    <w:rsid w:val="00200CCC"/>
    <w:rsid w:val="00204B97"/>
    <w:rsid w:val="0020527A"/>
    <w:rsid w:val="00207133"/>
    <w:rsid w:val="00214647"/>
    <w:rsid w:val="00227F0C"/>
    <w:rsid w:val="00231E04"/>
    <w:rsid w:val="00236BF8"/>
    <w:rsid w:val="002468D1"/>
    <w:rsid w:val="002528E9"/>
    <w:rsid w:val="00252F3F"/>
    <w:rsid w:val="00254320"/>
    <w:rsid w:val="00257F06"/>
    <w:rsid w:val="0027343B"/>
    <w:rsid w:val="00283940"/>
    <w:rsid w:val="002839E4"/>
    <w:rsid w:val="002901DD"/>
    <w:rsid w:val="00295651"/>
    <w:rsid w:val="002A032A"/>
    <w:rsid w:val="002A3C29"/>
    <w:rsid w:val="002A498A"/>
    <w:rsid w:val="002A7B1A"/>
    <w:rsid w:val="002B4C8C"/>
    <w:rsid w:val="002B5628"/>
    <w:rsid w:val="002C2630"/>
    <w:rsid w:val="002C308D"/>
    <w:rsid w:val="002C3574"/>
    <w:rsid w:val="002C476A"/>
    <w:rsid w:val="002D49F4"/>
    <w:rsid w:val="002D6104"/>
    <w:rsid w:val="002E11E1"/>
    <w:rsid w:val="002F0BA3"/>
    <w:rsid w:val="002F17E9"/>
    <w:rsid w:val="00315EEC"/>
    <w:rsid w:val="003254B7"/>
    <w:rsid w:val="0032615D"/>
    <w:rsid w:val="003428EA"/>
    <w:rsid w:val="003451E0"/>
    <w:rsid w:val="003561E4"/>
    <w:rsid w:val="00362369"/>
    <w:rsid w:val="00371163"/>
    <w:rsid w:val="00372C86"/>
    <w:rsid w:val="00373D4A"/>
    <w:rsid w:val="003756AD"/>
    <w:rsid w:val="003769A8"/>
    <w:rsid w:val="00377EF6"/>
    <w:rsid w:val="00381880"/>
    <w:rsid w:val="0038272B"/>
    <w:rsid w:val="0038400B"/>
    <w:rsid w:val="003846C0"/>
    <w:rsid w:val="003940B5"/>
    <w:rsid w:val="00397D99"/>
    <w:rsid w:val="003A12DD"/>
    <w:rsid w:val="003A27D4"/>
    <w:rsid w:val="003B4A00"/>
    <w:rsid w:val="003C0394"/>
    <w:rsid w:val="003C1285"/>
    <w:rsid w:val="003D0B53"/>
    <w:rsid w:val="003E3F77"/>
    <w:rsid w:val="003E5441"/>
    <w:rsid w:val="003E7C95"/>
    <w:rsid w:val="003F3E91"/>
    <w:rsid w:val="004028E1"/>
    <w:rsid w:val="004250E8"/>
    <w:rsid w:val="004279C0"/>
    <w:rsid w:val="0043060B"/>
    <w:rsid w:val="00434724"/>
    <w:rsid w:val="004402D6"/>
    <w:rsid w:val="0044721E"/>
    <w:rsid w:val="00450DB2"/>
    <w:rsid w:val="004521E9"/>
    <w:rsid w:val="00452D37"/>
    <w:rsid w:val="00452ED3"/>
    <w:rsid w:val="00454930"/>
    <w:rsid w:val="00454DDF"/>
    <w:rsid w:val="0046520F"/>
    <w:rsid w:val="00476D24"/>
    <w:rsid w:val="00483D07"/>
    <w:rsid w:val="004862F6"/>
    <w:rsid w:val="004A2D2B"/>
    <w:rsid w:val="004B0282"/>
    <w:rsid w:val="004B0489"/>
    <w:rsid w:val="004B407E"/>
    <w:rsid w:val="004C6DE7"/>
    <w:rsid w:val="004D090A"/>
    <w:rsid w:val="004D0D5E"/>
    <w:rsid w:val="004D11A9"/>
    <w:rsid w:val="004D577E"/>
    <w:rsid w:val="004D6353"/>
    <w:rsid w:val="004D6DA9"/>
    <w:rsid w:val="004E6C0F"/>
    <w:rsid w:val="004E6EA8"/>
    <w:rsid w:val="004F06CA"/>
    <w:rsid w:val="004F3695"/>
    <w:rsid w:val="0050082F"/>
    <w:rsid w:val="00500FC8"/>
    <w:rsid w:val="005049AD"/>
    <w:rsid w:val="00510394"/>
    <w:rsid w:val="005149F6"/>
    <w:rsid w:val="00516664"/>
    <w:rsid w:val="00540D33"/>
    <w:rsid w:val="00553464"/>
    <w:rsid w:val="00562E3C"/>
    <w:rsid w:val="00562F88"/>
    <w:rsid w:val="00565FAE"/>
    <w:rsid w:val="0056741D"/>
    <w:rsid w:val="00567FB3"/>
    <w:rsid w:val="005750FF"/>
    <w:rsid w:val="00575F25"/>
    <w:rsid w:val="0058294F"/>
    <w:rsid w:val="005918C2"/>
    <w:rsid w:val="00592AD4"/>
    <w:rsid w:val="00593A7A"/>
    <w:rsid w:val="005A1298"/>
    <w:rsid w:val="005A2E20"/>
    <w:rsid w:val="005B0CD6"/>
    <w:rsid w:val="005B35CB"/>
    <w:rsid w:val="005B409F"/>
    <w:rsid w:val="005C0B18"/>
    <w:rsid w:val="005C7C91"/>
    <w:rsid w:val="005D3731"/>
    <w:rsid w:val="005D788E"/>
    <w:rsid w:val="005E1814"/>
    <w:rsid w:val="005E3F74"/>
    <w:rsid w:val="005F7D17"/>
    <w:rsid w:val="006050A3"/>
    <w:rsid w:val="00615B23"/>
    <w:rsid w:val="00616391"/>
    <w:rsid w:val="00617FA9"/>
    <w:rsid w:val="0062138D"/>
    <w:rsid w:val="0062447B"/>
    <w:rsid w:val="0062554C"/>
    <w:rsid w:val="00626839"/>
    <w:rsid w:val="00626E8F"/>
    <w:rsid w:val="00627863"/>
    <w:rsid w:val="006307ED"/>
    <w:rsid w:val="0064633A"/>
    <w:rsid w:val="00654116"/>
    <w:rsid w:val="006546B3"/>
    <w:rsid w:val="00665A69"/>
    <w:rsid w:val="00665CD5"/>
    <w:rsid w:val="00670C63"/>
    <w:rsid w:val="00672F26"/>
    <w:rsid w:val="00685607"/>
    <w:rsid w:val="00690240"/>
    <w:rsid w:val="00692829"/>
    <w:rsid w:val="0069358B"/>
    <w:rsid w:val="0069563C"/>
    <w:rsid w:val="00696480"/>
    <w:rsid w:val="006A4615"/>
    <w:rsid w:val="006A461B"/>
    <w:rsid w:val="006A48F7"/>
    <w:rsid w:val="006B17A0"/>
    <w:rsid w:val="006C056E"/>
    <w:rsid w:val="006C1FA2"/>
    <w:rsid w:val="006C21A4"/>
    <w:rsid w:val="006C3CDA"/>
    <w:rsid w:val="006D395A"/>
    <w:rsid w:val="006D39E7"/>
    <w:rsid w:val="006D6CEB"/>
    <w:rsid w:val="006E74CB"/>
    <w:rsid w:val="006F1EB6"/>
    <w:rsid w:val="00711210"/>
    <w:rsid w:val="00711306"/>
    <w:rsid w:val="00714B57"/>
    <w:rsid w:val="00715E92"/>
    <w:rsid w:val="00721CB8"/>
    <w:rsid w:val="0072586B"/>
    <w:rsid w:val="0072651C"/>
    <w:rsid w:val="00732DEE"/>
    <w:rsid w:val="00745D8B"/>
    <w:rsid w:val="00755D91"/>
    <w:rsid w:val="00761DED"/>
    <w:rsid w:val="0076300A"/>
    <w:rsid w:val="00763311"/>
    <w:rsid w:val="0076718D"/>
    <w:rsid w:val="007709A1"/>
    <w:rsid w:val="00774453"/>
    <w:rsid w:val="007804D7"/>
    <w:rsid w:val="00782341"/>
    <w:rsid w:val="00785069"/>
    <w:rsid w:val="00792833"/>
    <w:rsid w:val="007B77F1"/>
    <w:rsid w:val="007C4736"/>
    <w:rsid w:val="007C76F9"/>
    <w:rsid w:val="007E0C68"/>
    <w:rsid w:val="007F0DF0"/>
    <w:rsid w:val="007F3E01"/>
    <w:rsid w:val="007F6ED9"/>
    <w:rsid w:val="00804F29"/>
    <w:rsid w:val="008124FC"/>
    <w:rsid w:val="00816D2D"/>
    <w:rsid w:val="00820C6A"/>
    <w:rsid w:val="00824D4E"/>
    <w:rsid w:val="008325E5"/>
    <w:rsid w:val="008401CE"/>
    <w:rsid w:val="008471D6"/>
    <w:rsid w:val="008478A2"/>
    <w:rsid w:val="00852B39"/>
    <w:rsid w:val="0085433A"/>
    <w:rsid w:val="008549DE"/>
    <w:rsid w:val="0086432A"/>
    <w:rsid w:val="00865C68"/>
    <w:rsid w:val="00870C2A"/>
    <w:rsid w:val="00872864"/>
    <w:rsid w:val="00894D7A"/>
    <w:rsid w:val="008A7879"/>
    <w:rsid w:val="008B4DAD"/>
    <w:rsid w:val="008B7EFE"/>
    <w:rsid w:val="008C136B"/>
    <w:rsid w:val="008D0156"/>
    <w:rsid w:val="008D3C0B"/>
    <w:rsid w:val="008E19DE"/>
    <w:rsid w:val="008E284B"/>
    <w:rsid w:val="008F6B76"/>
    <w:rsid w:val="00901C8C"/>
    <w:rsid w:val="00903A65"/>
    <w:rsid w:val="00904FC0"/>
    <w:rsid w:val="00905392"/>
    <w:rsid w:val="009057DE"/>
    <w:rsid w:val="00920831"/>
    <w:rsid w:val="00926763"/>
    <w:rsid w:val="0093036E"/>
    <w:rsid w:val="0093273C"/>
    <w:rsid w:val="009360AC"/>
    <w:rsid w:val="00950C1F"/>
    <w:rsid w:val="00956103"/>
    <w:rsid w:val="00956EE3"/>
    <w:rsid w:val="009607CA"/>
    <w:rsid w:val="00960F40"/>
    <w:rsid w:val="00960F64"/>
    <w:rsid w:val="0096107E"/>
    <w:rsid w:val="00962EA6"/>
    <w:rsid w:val="00970E26"/>
    <w:rsid w:val="00972FC6"/>
    <w:rsid w:val="00973B22"/>
    <w:rsid w:val="009810C6"/>
    <w:rsid w:val="00982931"/>
    <w:rsid w:val="0098479C"/>
    <w:rsid w:val="009863C8"/>
    <w:rsid w:val="009A1D3C"/>
    <w:rsid w:val="009A3585"/>
    <w:rsid w:val="009A5462"/>
    <w:rsid w:val="009B29FB"/>
    <w:rsid w:val="009B7C3B"/>
    <w:rsid w:val="009C224A"/>
    <w:rsid w:val="009C302C"/>
    <w:rsid w:val="009C4E54"/>
    <w:rsid w:val="009D2583"/>
    <w:rsid w:val="009D65AD"/>
    <w:rsid w:val="009E30F7"/>
    <w:rsid w:val="009E6EA3"/>
    <w:rsid w:val="009F1EDA"/>
    <w:rsid w:val="009F5D0F"/>
    <w:rsid w:val="00A134A4"/>
    <w:rsid w:val="00A214E1"/>
    <w:rsid w:val="00A21974"/>
    <w:rsid w:val="00A222A5"/>
    <w:rsid w:val="00A23A3E"/>
    <w:rsid w:val="00A35A5C"/>
    <w:rsid w:val="00A42287"/>
    <w:rsid w:val="00A4673F"/>
    <w:rsid w:val="00A502E6"/>
    <w:rsid w:val="00A538E7"/>
    <w:rsid w:val="00A54F8D"/>
    <w:rsid w:val="00A73451"/>
    <w:rsid w:val="00A94669"/>
    <w:rsid w:val="00A96CCB"/>
    <w:rsid w:val="00AA40FD"/>
    <w:rsid w:val="00AA7AEA"/>
    <w:rsid w:val="00AC4A57"/>
    <w:rsid w:val="00AD3794"/>
    <w:rsid w:val="00AD4A46"/>
    <w:rsid w:val="00AE32B3"/>
    <w:rsid w:val="00AE79B3"/>
    <w:rsid w:val="00AF73DE"/>
    <w:rsid w:val="00AF7D7F"/>
    <w:rsid w:val="00B00D69"/>
    <w:rsid w:val="00B021EA"/>
    <w:rsid w:val="00B02A81"/>
    <w:rsid w:val="00B03E2C"/>
    <w:rsid w:val="00B054CC"/>
    <w:rsid w:val="00B11C22"/>
    <w:rsid w:val="00B20BD4"/>
    <w:rsid w:val="00B251DA"/>
    <w:rsid w:val="00B2579C"/>
    <w:rsid w:val="00B41E52"/>
    <w:rsid w:val="00B446F1"/>
    <w:rsid w:val="00B469EA"/>
    <w:rsid w:val="00B55292"/>
    <w:rsid w:val="00B56E6B"/>
    <w:rsid w:val="00B64D75"/>
    <w:rsid w:val="00B728E1"/>
    <w:rsid w:val="00B72D83"/>
    <w:rsid w:val="00B82FE0"/>
    <w:rsid w:val="00BA668D"/>
    <w:rsid w:val="00BB18C1"/>
    <w:rsid w:val="00BB5106"/>
    <w:rsid w:val="00BC1E34"/>
    <w:rsid w:val="00BC2D1E"/>
    <w:rsid w:val="00BD23E0"/>
    <w:rsid w:val="00BD2D2A"/>
    <w:rsid w:val="00BD40AB"/>
    <w:rsid w:val="00BF2E40"/>
    <w:rsid w:val="00BF5E32"/>
    <w:rsid w:val="00BF73E1"/>
    <w:rsid w:val="00C01AED"/>
    <w:rsid w:val="00C1524E"/>
    <w:rsid w:val="00C227AB"/>
    <w:rsid w:val="00C340AE"/>
    <w:rsid w:val="00C41F72"/>
    <w:rsid w:val="00C50041"/>
    <w:rsid w:val="00C51A51"/>
    <w:rsid w:val="00C54D1C"/>
    <w:rsid w:val="00C65910"/>
    <w:rsid w:val="00C66100"/>
    <w:rsid w:val="00C6683A"/>
    <w:rsid w:val="00C67F66"/>
    <w:rsid w:val="00C83CE4"/>
    <w:rsid w:val="00C85DC5"/>
    <w:rsid w:val="00CA3ABE"/>
    <w:rsid w:val="00CA484E"/>
    <w:rsid w:val="00CC2D7E"/>
    <w:rsid w:val="00CC3192"/>
    <w:rsid w:val="00CD0E96"/>
    <w:rsid w:val="00CE0682"/>
    <w:rsid w:val="00CE2CAA"/>
    <w:rsid w:val="00CF138C"/>
    <w:rsid w:val="00CF7716"/>
    <w:rsid w:val="00D10A0F"/>
    <w:rsid w:val="00D1135C"/>
    <w:rsid w:val="00D115A7"/>
    <w:rsid w:val="00D17844"/>
    <w:rsid w:val="00D3418B"/>
    <w:rsid w:val="00D41780"/>
    <w:rsid w:val="00D437D9"/>
    <w:rsid w:val="00D43DB9"/>
    <w:rsid w:val="00D54616"/>
    <w:rsid w:val="00D651A3"/>
    <w:rsid w:val="00D73C14"/>
    <w:rsid w:val="00D75224"/>
    <w:rsid w:val="00D8148D"/>
    <w:rsid w:val="00D9491E"/>
    <w:rsid w:val="00DA103E"/>
    <w:rsid w:val="00DA5422"/>
    <w:rsid w:val="00DA68FB"/>
    <w:rsid w:val="00DB6F38"/>
    <w:rsid w:val="00DC371B"/>
    <w:rsid w:val="00DD0E39"/>
    <w:rsid w:val="00DD4D7F"/>
    <w:rsid w:val="00DD4E5B"/>
    <w:rsid w:val="00DD53BE"/>
    <w:rsid w:val="00DD68BE"/>
    <w:rsid w:val="00DE6903"/>
    <w:rsid w:val="00DE7ECF"/>
    <w:rsid w:val="00DF292B"/>
    <w:rsid w:val="00DF4D8A"/>
    <w:rsid w:val="00E0131B"/>
    <w:rsid w:val="00E10384"/>
    <w:rsid w:val="00E10B2B"/>
    <w:rsid w:val="00E12DA2"/>
    <w:rsid w:val="00E220A4"/>
    <w:rsid w:val="00E234C3"/>
    <w:rsid w:val="00E248CB"/>
    <w:rsid w:val="00E367A4"/>
    <w:rsid w:val="00E437D6"/>
    <w:rsid w:val="00E43834"/>
    <w:rsid w:val="00E43B91"/>
    <w:rsid w:val="00E50AEC"/>
    <w:rsid w:val="00E539D6"/>
    <w:rsid w:val="00E56578"/>
    <w:rsid w:val="00E6277F"/>
    <w:rsid w:val="00E63912"/>
    <w:rsid w:val="00E7033D"/>
    <w:rsid w:val="00E715CA"/>
    <w:rsid w:val="00E77AB3"/>
    <w:rsid w:val="00E80CE9"/>
    <w:rsid w:val="00E872CE"/>
    <w:rsid w:val="00EA0237"/>
    <w:rsid w:val="00EA0413"/>
    <w:rsid w:val="00EA07E5"/>
    <w:rsid w:val="00EA0E79"/>
    <w:rsid w:val="00EA0F41"/>
    <w:rsid w:val="00EA498E"/>
    <w:rsid w:val="00EA5A4A"/>
    <w:rsid w:val="00EB2461"/>
    <w:rsid w:val="00EB4619"/>
    <w:rsid w:val="00EB6F76"/>
    <w:rsid w:val="00EB7E2A"/>
    <w:rsid w:val="00ED0B57"/>
    <w:rsid w:val="00ED1427"/>
    <w:rsid w:val="00ED1471"/>
    <w:rsid w:val="00ED2ECD"/>
    <w:rsid w:val="00EE31C2"/>
    <w:rsid w:val="00EE3C32"/>
    <w:rsid w:val="00EE5888"/>
    <w:rsid w:val="00F01E4D"/>
    <w:rsid w:val="00F03576"/>
    <w:rsid w:val="00F074EC"/>
    <w:rsid w:val="00F10AA8"/>
    <w:rsid w:val="00F1223F"/>
    <w:rsid w:val="00F14F05"/>
    <w:rsid w:val="00F1563B"/>
    <w:rsid w:val="00F163C3"/>
    <w:rsid w:val="00F25253"/>
    <w:rsid w:val="00F25F68"/>
    <w:rsid w:val="00F2674A"/>
    <w:rsid w:val="00F30830"/>
    <w:rsid w:val="00F4032C"/>
    <w:rsid w:val="00F428B6"/>
    <w:rsid w:val="00F436E0"/>
    <w:rsid w:val="00F46C18"/>
    <w:rsid w:val="00F60911"/>
    <w:rsid w:val="00F64D5C"/>
    <w:rsid w:val="00F71838"/>
    <w:rsid w:val="00F8014B"/>
    <w:rsid w:val="00F832B4"/>
    <w:rsid w:val="00F87900"/>
    <w:rsid w:val="00F91BBA"/>
    <w:rsid w:val="00FA1524"/>
    <w:rsid w:val="00FA5EAF"/>
    <w:rsid w:val="00FA7C97"/>
    <w:rsid w:val="00FB2300"/>
    <w:rsid w:val="00FB40F0"/>
    <w:rsid w:val="00FC7CD7"/>
    <w:rsid w:val="00FD101A"/>
    <w:rsid w:val="00FD592A"/>
    <w:rsid w:val="00FD7D7D"/>
    <w:rsid w:val="00FE03D0"/>
    <w:rsid w:val="00FE2EFC"/>
    <w:rsid w:val="00FE7744"/>
    <w:rsid w:val="00FF2703"/>
    <w:rsid w:val="00FF40CF"/>
    <w:rsid w:val="00FF4708"/>
    <w:rsid w:val="00FF6042"/>
    <w:rsid w:val="00FF6E34"/>
    <w:rsid w:val="00FF79A8"/>
    <w:rsid w:val="00FF7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67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C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34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4A4"/>
  </w:style>
  <w:style w:type="paragraph" w:styleId="Footer">
    <w:name w:val="footer"/>
    <w:basedOn w:val="Normal"/>
    <w:link w:val="FooterChar"/>
    <w:uiPriority w:val="99"/>
    <w:unhideWhenUsed/>
    <w:rsid w:val="00A134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34A4"/>
  </w:style>
  <w:style w:type="table" w:styleId="TableGrid">
    <w:name w:val="Table Grid"/>
    <w:basedOn w:val="TableNormal"/>
    <w:uiPriority w:val="39"/>
    <w:rsid w:val="00A1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43D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DB9"/>
    <w:rPr>
      <w:rFonts w:ascii="Tahoma" w:hAnsi="Tahoma" w:cs="Tahoma"/>
      <w:sz w:val="16"/>
      <w:szCs w:val="16"/>
    </w:rPr>
  </w:style>
  <w:style w:type="character" w:styleId="Hyperlink">
    <w:name w:val="Hyperlink"/>
    <w:basedOn w:val="DefaultParagraphFont"/>
    <w:uiPriority w:val="99"/>
    <w:unhideWhenUsed/>
    <w:rsid w:val="002C2630"/>
    <w:rPr>
      <w:color w:val="0563C1" w:themeColor="hyperlink"/>
      <w:u w:val="single"/>
    </w:rPr>
  </w:style>
  <w:style w:type="character" w:styleId="FollowedHyperlink">
    <w:name w:val="FollowedHyperlink"/>
    <w:basedOn w:val="DefaultParagraphFont"/>
    <w:uiPriority w:val="99"/>
    <w:semiHidden/>
    <w:unhideWhenUsed/>
    <w:rsid w:val="00B64D75"/>
    <w:rPr>
      <w:color w:val="954F72" w:themeColor="followedHyperlink"/>
      <w:u w:val="single"/>
    </w:rPr>
  </w:style>
  <w:style w:type="paragraph" w:customStyle="1" w:styleId="A">
    <w:name w:val="По умолчанию A"/>
    <w:rsid w:val="002A7B1A"/>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ru-RU" w:eastAsia="ru-RU"/>
    </w:rPr>
  </w:style>
  <w:style w:type="character" w:customStyle="1" w:styleId="a0">
    <w:name w:val="Нет"/>
    <w:rsid w:val="002A7B1A"/>
  </w:style>
  <w:style w:type="paragraph" w:customStyle="1" w:styleId="A1">
    <w:name w:val="Текстовый блок A"/>
    <w:rsid w:val="002A7B1A"/>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ru-RU" w:eastAsia="ru-RU"/>
    </w:rPr>
  </w:style>
  <w:style w:type="character" w:customStyle="1" w:styleId="Hyperlink1">
    <w:name w:val="Hyperlink.1"/>
    <w:basedOn w:val="a0"/>
    <w:rsid w:val="002A7B1A"/>
    <w:rPr>
      <w:rFonts w:ascii="Helvetica Neue" w:eastAsia="Helvetica Neue" w:hAnsi="Helvetica Neue" w:cs="Helvetica Neue"/>
      <w:i/>
      <w:iCs/>
      <w:color w:val="0000FF"/>
      <w:u w:val="single" w:color="0000FF"/>
    </w:rPr>
  </w:style>
  <w:style w:type="paragraph" w:customStyle="1" w:styleId="a2">
    <w:name w:val="По умолчанию"/>
    <w:rsid w:val="002A7B1A"/>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ru-RU" w:eastAsia="ru-RU"/>
    </w:rPr>
  </w:style>
  <w:style w:type="paragraph" w:styleId="BodyText">
    <w:name w:val="Body Text"/>
    <w:link w:val="BodyTextChar"/>
    <w:rsid w:val="00DE6903"/>
    <w:pPr>
      <w:widowControl w:val="0"/>
      <w:pBdr>
        <w:top w:val="nil"/>
        <w:left w:val="nil"/>
        <w:bottom w:val="nil"/>
        <w:right w:val="nil"/>
        <w:between w:val="nil"/>
        <w:bar w:val="nil"/>
      </w:pBdr>
      <w:spacing w:after="0" w:line="240" w:lineRule="auto"/>
    </w:pPr>
    <w:rPr>
      <w:rFonts w:ascii="MoolBoran" w:eastAsia="MoolBoran" w:hAnsi="MoolBoran" w:cs="MoolBoran"/>
      <w:color w:val="00000A"/>
      <w:sz w:val="24"/>
      <w:szCs w:val="24"/>
      <w:u w:color="00000A"/>
      <w:bdr w:val="nil"/>
      <w:lang w:val="ru-RU" w:eastAsia="zh-CN"/>
      <w14:textOutline w14:w="0" w14:cap="flat" w14:cmpd="sng" w14:algn="ctr">
        <w14:noFill/>
        <w14:prstDash w14:val="solid"/>
        <w14:bevel/>
      </w14:textOutline>
    </w:rPr>
  </w:style>
  <w:style w:type="character" w:customStyle="1" w:styleId="BodyTextChar">
    <w:name w:val="Body Text Char"/>
    <w:basedOn w:val="DefaultParagraphFont"/>
    <w:link w:val="BodyText"/>
    <w:rsid w:val="00DE6903"/>
    <w:rPr>
      <w:rFonts w:ascii="MoolBoran" w:eastAsia="MoolBoran" w:hAnsi="MoolBoran" w:cs="MoolBoran"/>
      <w:color w:val="00000A"/>
      <w:sz w:val="24"/>
      <w:szCs w:val="24"/>
      <w:u w:color="00000A"/>
      <w:bdr w:val="nil"/>
      <w:lang w:val="ru-RU" w:eastAsia="zh-CN"/>
      <w14:textOutline w14:w="0" w14:cap="flat" w14:cmpd="sng" w14:algn="ctr">
        <w14:noFill/>
        <w14:prstDash w14:val="solid"/>
        <w14:bevel/>
      </w14:textOutline>
    </w:rPr>
  </w:style>
  <w:style w:type="paragraph" w:customStyle="1" w:styleId="1">
    <w:name w:val="Основной текст1"/>
    <w:rsid w:val="004A2D2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ru-RU" w:eastAsia="ru-RU"/>
    </w:rPr>
  </w:style>
  <w:style w:type="paragraph" w:styleId="NoSpacing">
    <w:name w:val="No Spacing"/>
    <w:rsid w:val="004A2D2B"/>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eastAsia="ru-RU"/>
    </w:rPr>
  </w:style>
  <w:style w:type="character" w:customStyle="1" w:styleId="Hyperlink0">
    <w:name w:val="Hyperlink.0"/>
    <w:rsid w:val="004A2D2B"/>
    <w:rPr>
      <w:rFonts w:ascii="Arial" w:hAnsi="Arial" w:hint="default"/>
      <w:lang w:val="ru-RU"/>
    </w:rPr>
  </w:style>
  <w:style w:type="paragraph" w:styleId="Quote">
    <w:name w:val="Quote"/>
    <w:basedOn w:val="Normal"/>
    <w:next w:val="Normal"/>
    <w:link w:val="QuoteChar"/>
    <w:uiPriority w:val="29"/>
    <w:qFormat/>
    <w:rsid w:val="0076331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63311"/>
    <w:rPr>
      <w:i/>
      <w:iCs/>
      <w:color w:val="404040" w:themeColor="text1" w:themeTint="BF"/>
    </w:rPr>
  </w:style>
  <w:style w:type="character" w:styleId="UnresolvedMention">
    <w:name w:val="Unresolved Mention"/>
    <w:basedOn w:val="DefaultParagraphFont"/>
    <w:uiPriority w:val="99"/>
    <w:semiHidden/>
    <w:unhideWhenUsed/>
    <w:rsid w:val="00B72D83"/>
    <w:rPr>
      <w:color w:val="605E5C"/>
      <w:shd w:val="clear" w:color="auto" w:fill="E1DFDD"/>
    </w:rPr>
  </w:style>
  <w:style w:type="paragraph" w:styleId="ListParagraph">
    <w:name w:val="List Paragraph"/>
    <w:basedOn w:val="Normal"/>
    <w:uiPriority w:val="34"/>
    <w:qFormat/>
    <w:rsid w:val="00692829"/>
    <w:pPr>
      <w:ind w:left="720"/>
    </w:pPr>
  </w:style>
  <w:style w:type="paragraph" w:styleId="NormalWeb">
    <w:name w:val="Normal (Web)"/>
    <w:basedOn w:val="Normal"/>
    <w:uiPriority w:val="99"/>
    <w:unhideWhenUsed/>
    <w:rsid w:val="00D10A0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2A032A"/>
    <w:pPr>
      <w:numPr>
        <w:numId w:val="20"/>
      </w:numPr>
    </w:pPr>
  </w:style>
  <w:style w:type="numbering" w:customStyle="1" w:styleId="CurrentList2">
    <w:name w:val="Current List2"/>
    <w:uiPriority w:val="99"/>
    <w:rsid w:val="002A032A"/>
    <w:pPr>
      <w:numPr>
        <w:numId w:val="21"/>
      </w:numPr>
    </w:pPr>
  </w:style>
  <w:style w:type="numbering" w:customStyle="1" w:styleId="CurrentList3">
    <w:name w:val="Current List3"/>
    <w:uiPriority w:val="99"/>
    <w:rsid w:val="002A032A"/>
    <w:pPr>
      <w:numPr>
        <w:numId w:val="22"/>
      </w:numPr>
    </w:pPr>
  </w:style>
  <w:style w:type="character" w:customStyle="1" w:styleId="apple-converted-space">
    <w:name w:val="apple-converted-space"/>
    <w:basedOn w:val="DefaultParagraphFont"/>
    <w:rsid w:val="002A032A"/>
  </w:style>
  <w:style w:type="numbering" w:customStyle="1" w:styleId="CurrentList4">
    <w:name w:val="Current List4"/>
    <w:uiPriority w:val="99"/>
    <w:rsid w:val="00BD40AB"/>
    <w:pPr>
      <w:numPr>
        <w:numId w:val="24"/>
      </w:numPr>
    </w:pPr>
  </w:style>
  <w:style w:type="character" w:customStyle="1" w:styleId="markdown-word">
    <w:name w:val="markdown-word"/>
    <w:basedOn w:val="DefaultParagraphFont"/>
    <w:rsid w:val="00847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4600">
      <w:bodyDiv w:val="1"/>
      <w:marLeft w:val="0"/>
      <w:marRight w:val="0"/>
      <w:marTop w:val="0"/>
      <w:marBottom w:val="0"/>
      <w:divBdr>
        <w:top w:val="none" w:sz="0" w:space="0" w:color="auto"/>
        <w:left w:val="none" w:sz="0" w:space="0" w:color="auto"/>
        <w:bottom w:val="none" w:sz="0" w:space="0" w:color="auto"/>
        <w:right w:val="none" w:sz="0" w:space="0" w:color="auto"/>
      </w:divBdr>
      <w:divsChild>
        <w:div w:id="1830630675">
          <w:marLeft w:val="0"/>
          <w:marRight w:val="0"/>
          <w:marTop w:val="0"/>
          <w:marBottom w:val="225"/>
          <w:divBdr>
            <w:top w:val="none" w:sz="0" w:space="0" w:color="auto"/>
            <w:left w:val="none" w:sz="0" w:space="0" w:color="auto"/>
            <w:bottom w:val="none" w:sz="0" w:space="0" w:color="auto"/>
            <w:right w:val="none" w:sz="0" w:space="0" w:color="auto"/>
          </w:divBdr>
          <w:divsChild>
            <w:div w:id="1723554051">
              <w:marLeft w:val="0"/>
              <w:marRight w:val="0"/>
              <w:marTop w:val="0"/>
              <w:marBottom w:val="0"/>
              <w:divBdr>
                <w:top w:val="none" w:sz="0" w:space="0" w:color="auto"/>
                <w:left w:val="none" w:sz="0" w:space="0" w:color="auto"/>
                <w:bottom w:val="none" w:sz="0" w:space="0" w:color="auto"/>
                <w:right w:val="none" w:sz="0" w:space="0" w:color="auto"/>
              </w:divBdr>
            </w:div>
          </w:divsChild>
        </w:div>
        <w:div w:id="125003615">
          <w:marLeft w:val="0"/>
          <w:marRight w:val="0"/>
          <w:marTop w:val="0"/>
          <w:marBottom w:val="225"/>
          <w:divBdr>
            <w:top w:val="none" w:sz="0" w:space="0" w:color="auto"/>
            <w:left w:val="none" w:sz="0" w:space="0" w:color="auto"/>
            <w:bottom w:val="none" w:sz="0" w:space="0" w:color="auto"/>
            <w:right w:val="none" w:sz="0" w:space="0" w:color="auto"/>
          </w:divBdr>
          <w:divsChild>
            <w:div w:id="1097673184">
              <w:marLeft w:val="0"/>
              <w:marRight w:val="0"/>
              <w:marTop w:val="0"/>
              <w:marBottom w:val="0"/>
              <w:divBdr>
                <w:top w:val="none" w:sz="0" w:space="0" w:color="auto"/>
                <w:left w:val="none" w:sz="0" w:space="0" w:color="auto"/>
                <w:bottom w:val="none" w:sz="0" w:space="0" w:color="auto"/>
                <w:right w:val="none" w:sz="0" w:space="0" w:color="auto"/>
              </w:divBdr>
            </w:div>
          </w:divsChild>
        </w:div>
        <w:div w:id="642199040">
          <w:marLeft w:val="0"/>
          <w:marRight w:val="0"/>
          <w:marTop w:val="0"/>
          <w:marBottom w:val="225"/>
          <w:divBdr>
            <w:top w:val="none" w:sz="0" w:space="0" w:color="auto"/>
            <w:left w:val="none" w:sz="0" w:space="0" w:color="auto"/>
            <w:bottom w:val="none" w:sz="0" w:space="0" w:color="auto"/>
            <w:right w:val="none" w:sz="0" w:space="0" w:color="auto"/>
          </w:divBdr>
          <w:divsChild>
            <w:div w:id="1635058556">
              <w:marLeft w:val="0"/>
              <w:marRight w:val="0"/>
              <w:marTop w:val="0"/>
              <w:marBottom w:val="0"/>
              <w:divBdr>
                <w:top w:val="none" w:sz="0" w:space="0" w:color="auto"/>
                <w:left w:val="none" w:sz="0" w:space="0" w:color="auto"/>
                <w:bottom w:val="none" w:sz="0" w:space="0" w:color="auto"/>
                <w:right w:val="none" w:sz="0" w:space="0" w:color="auto"/>
              </w:divBdr>
            </w:div>
          </w:divsChild>
        </w:div>
        <w:div w:id="363870719">
          <w:marLeft w:val="0"/>
          <w:marRight w:val="0"/>
          <w:marTop w:val="0"/>
          <w:marBottom w:val="225"/>
          <w:divBdr>
            <w:top w:val="none" w:sz="0" w:space="0" w:color="auto"/>
            <w:left w:val="none" w:sz="0" w:space="0" w:color="auto"/>
            <w:bottom w:val="none" w:sz="0" w:space="0" w:color="auto"/>
            <w:right w:val="none" w:sz="0" w:space="0" w:color="auto"/>
          </w:divBdr>
          <w:divsChild>
            <w:div w:id="1156265915">
              <w:marLeft w:val="0"/>
              <w:marRight w:val="0"/>
              <w:marTop w:val="0"/>
              <w:marBottom w:val="0"/>
              <w:divBdr>
                <w:top w:val="none" w:sz="0" w:space="0" w:color="auto"/>
                <w:left w:val="none" w:sz="0" w:space="0" w:color="auto"/>
                <w:bottom w:val="none" w:sz="0" w:space="0" w:color="auto"/>
                <w:right w:val="none" w:sz="0" w:space="0" w:color="auto"/>
              </w:divBdr>
            </w:div>
          </w:divsChild>
        </w:div>
        <w:div w:id="718675599">
          <w:marLeft w:val="0"/>
          <w:marRight w:val="0"/>
          <w:marTop w:val="0"/>
          <w:marBottom w:val="225"/>
          <w:divBdr>
            <w:top w:val="none" w:sz="0" w:space="0" w:color="auto"/>
            <w:left w:val="none" w:sz="0" w:space="0" w:color="auto"/>
            <w:bottom w:val="none" w:sz="0" w:space="0" w:color="auto"/>
            <w:right w:val="none" w:sz="0" w:space="0" w:color="auto"/>
          </w:divBdr>
          <w:divsChild>
            <w:div w:id="2141996552">
              <w:marLeft w:val="0"/>
              <w:marRight w:val="0"/>
              <w:marTop w:val="0"/>
              <w:marBottom w:val="0"/>
              <w:divBdr>
                <w:top w:val="none" w:sz="0" w:space="0" w:color="auto"/>
                <w:left w:val="none" w:sz="0" w:space="0" w:color="auto"/>
                <w:bottom w:val="none" w:sz="0" w:space="0" w:color="auto"/>
                <w:right w:val="none" w:sz="0" w:space="0" w:color="auto"/>
              </w:divBdr>
            </w:div>
          </w:divsChild>
        </w:div>
        <w:div w:id="1822651247">
          <w:marLeft w:val="0"/>
          <w:marRight w:val="0"/>
          <w:marTop w:val="0"/>
          <w:marBottom w:val="225"/>
          <w:divBdr>
            <w:top w:val="none" w:sz="0" w:space="0" w:color="auto"/>
            <w:left w:val="none" w:sz="0" w:space="0" w:color="auto"/>
            <w:bottom w:val="none" w:sz="0" w:space="0" w:color="auto"/>
            <w:right w:val="none" w:sz="0" w:space="0" w:color="auto"/>
          </w:divBdr>
          <w:divsChild>
            <w:div w:id="1863084783">
              <w:marLeft w:val="0"/>
              <w:marRight w:val="0"/>
              <w:marTop w:val="0"/>
              <w:marBottom w:val="0"/>
              <w:divBdr>
                <w:top w:val="none" w:sz="0" w:space="0" w:color="auto"/>
                <w:left w:val="none" w:sz="0" w:space="0" w:color="auto"/>
                <w:bottom w:val="none" w:sz="0" w:space="0" w:color="auto"/>
                <w:right w:val="none" w:sz="0" w:space="0" w:color="auto"/>
              </w:divBdr>
            </w:div>
          </w:divsChild>
        </w:div>
        <w:div w:id="988705825">
          <w:marLeft w:val="0"/>
          <w:marRight w:val="0"/>
          <w:marTop w:val="0"/>
          <w:marBottom w:val="225"/>
          <w:divBdr>
            <w:top w:val="none" w:sz="0" w:space="0" w:color="auto"/>
            <w:left w:val="none" w:sz="0" w:space="0" w:color="auto"/>
            <w:bottom w:val="none" w:sz="0" w:space="0" w:color="auto"/>
            <w:right w:val="none" w:sz="0" w:space="0" w:color="auto"/>
          </w:divBdr>
          <w:divsChild>
            <w:div w:id="479808716">
              <w:marLeft w:val="0"/>
              <w:marRight w:val="0"/>
              <w:marTop w:val="0"/>
              <w:marBottom w:val="0"/>
              <w:divBdr>
                <w:top w:val="none" w:sz="0" w:space="0" w:color="auto"/>
                <w:left w:val="none" w:sz="0" w:space="0" w:color="auto"/>
                <w:bottom w:val="none" w:sz="0" w:space="0" w:color="auto"/>
                <w:right w:val="none" w:sz="0" w:space="0" w:color="auto"/>
              </w:divBdr>
            </w:div>
          </w:divsChild>
        </w:div>
        <w:div w:id="687678416">
          <w:marLeft w:val="0"/>
          <w:marRight w:val="0"/>
          <w:marTop w:val="0"/>
          <w:marBottom w:val="225"/>
          <w:divBdr>
            <w:top w:val="none" w:sz="0" w:space="0" w:color="auto"/>
            <w:left w:val="none" w:sz="0" w:space="0" w:color="auto"/>
            <w:bottom w:val="none" w:sz="0" w:space="0" w:color="auto"/>
            <w:right w:val="none" w:sz="0" w:space="0" w:color="auto"/>
          </w:divBdr>
          <w:divsChild>
            <w:div w:id="984430620">
              <w:marLeft w:val="0"/>
              <w:marRight w:val="0"/>
              <w:marTop w:val="0"/>
              <w:marBottom w:val="0"/>
              <w:divBdr>
                <w:top w:val="none" w:sz="0" w:space="0" w:color="auto"/>
                <w:left w:val="none" w:sz="0" w:space="0" w:color="auto"/>
                <w:bottom w:val="none" w:sz="0" w:space="0" w:color="auto"/>
                <w:right w:val="none" w:sz="0" w:space="0" w:color="auto"/>
              </w:divBdr>
            </w:div>
          </w:divsChild>
        </w:div>
        <w:div w:id="799691710">
          <w:marLeft w:val="0"/>
          <w:marRight w:val="0"/>
          <w:marTop w:val="0"/>
          <w:marBottom w:val="225"/>
          <w:divBdr>
            <w:top w:val="none" w:sz="0" w:space="0" w:color="auto"/>
            <w:left w:val="none" w:sz="0" w:space="0" w:color="auto"/>
            <w:bottom w:val="none" w:sz="0" w:space="0" w:color="auto"/>
            <w:right w:val="none" w:sz="0" w:space="0" w:color="auto"/>
          </w:divBdr>
          <w:divsChild>
            <w:div w:id="1689257252">
              <w:marLeft w:val="0"/>
              <w:marRight w:val="0"/>
              <w:marTop w:val="0"/>
              <w:marBottom w:val="0"/>
              <w:divBdr>
                <w:top w:val="none" w:sz="0" w:space="0" w:color="auto"/>
                <w:left w:val="none" w:sz="0" w:space="0" w:color="auto"/>
                <w:bottom w:val="none" w:sz="0" w:space="0" w:color="auto"/>
                <w:right w:val="none" w:sz="0" w:space="0" w:color="auto"/>
              </w:divBdr>
            </w:div>
          </w:divsChild>
        </w:div>
        <w:div w:id="702948505">
          <w:marLeft w:val="0"/>
          <w:marRight w:val="0"/>
          <w:marTop w:val="0"/>
          <w:marBottom w:val="0"/>
          <w:divBdr>
            <w:top w:val="none" w:sz="0" w:space="0" w:color="auto"/>
            <w:left w:val="none" w:sz="0" w:space="0" w:color="auto"/>
            <w:bottom w:val="none" w:sz="0" w:space="0" w:color="auto"/>
            <w:right w:val="none" w:sz="0" w:space="0" w:color="auto"/>
          </w:divBdr>
          <w:divsChild>
            <w:div w:id="122475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7261">
      <w:bodyDiv w:val="1"/>
      <w:marLeft w:val="0"/>
      <w:marRight w:val="0"/>
      <w:marTop w:val="0"/>
      <w:marBottom w:val="0"/>
      <w:divBdr>
        <w:top w:val="none" w:sz="0" w:space="0" w:color="auto"/>
        <w:left w:val="none" w:sz="0" w:space="0" w:color="auto"/>
        <w:bottom w:val="none" w:sz="0" w:space="0" w:color="auto"/>
        <w:right w:val="none" w:sz="0" w:space="0" w:color="auto"/>
      </w:divBdr>
    </w:div>
    <w:div w:id="15613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obede.ru/movies/malchik-ptic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ogorodnikova@vpobede.ru" TargetMode="External"/><Relationship Id="rId4" Type="http://schemas.openxmlformats.org/officeDocument/2006/relationships/settings" Target="settings.xml"/><Relationship Id="rId9" Type="http://schemas.openxmlformats.org/officeDocument/2006/relationships/hyperlink" Target="https://disk.yandex.ru/d/zQiqBT1PJxPz9A"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321F4-E567-44B9-B292-933EF2C70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749</Words>
  <Characters>4270</Characters>
  <Application>Microsoft Office Word</Application>
  <DocSecurity>0</DocSecurity>
  <Lines>35</Lines>
  <Paragraphs>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2023-05-30T20:30:00Z</dcterms:created>
  <dcterms:modified xsi:type="dcterms:W3CDTF">2026-04-13T19:01:00Z</dcterms:modified>
</cp:coreProperties>
</file>