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8F274F" w14:textId="7A7BE95C" w:rsidR="00950C1F" w:rsidRPr="00F03576" w:rsidRDefault="00EF4BD5" w:rsidP="00976D1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3240" w:after="0" w:line="240" w:lineRule="auto"/>
        <w:rPr>
          <w:rFonts w:ascii="Aptos" w:eastAsia="Verdana" w:hAnsi="Aptos" w:cstheme="minorHAnsi"/>
          <w:bCs/>
          <w:lang w:val="ru-RU"/>
        </w:rPr>
      </w:pPr>
      <w:r>
        <w:rPr>
          <w:rFonts w:ascii="Aptos" w:eastAsia="Verdana" w:hAnsi="Aptos" w:cstheme="minorHAnsi"/>
          <w:bCs/>
          <w:lang w:val="ru-RU"/>
        </w:rPr>
        <w:t>04</w:t>
      </w:r>
      <w:r w:rsidR="000070DD" w:rsidRPr="00F03576">
        <w:rPr>
          <w:rFonts w:ascii="Aptos" w:eastAsia="Verdana" w:hAnsi="Aptos" w:cstheme="minorHAnsi"/>
          <w:bCs/>
          <w:lang w:val="ru-RU"/>
        </w:rPr>
        <w:t>.</w:t>
      </w:r>
      <w:r w:rsidR="005049AD">
        <w:rPr>
          <w:rFonts w:ascii="Aptos" w:eastAsia="Verdana" w:hAnsi="Aptos" w:cstheme="minorHAnsi"/>
          <w:bCs/>
          <w:lang w:val="ru-RU"/>
        </w:rPr>
        <w:t>0</w:t>
      </w:r>
      <w:r w:rsidR="00E771F2">
        <w:rPr>
          <w:rFonts w:ascii="Aptos" w:eastAsia="Verdana" w:hAnsi="Aptos" w:cstheme="minorHAnsi"/>
          <w:bCs/>
          <w:lang w:val="ru-RU"/>
        </w:rPr>
        <w:t>9</w:t>
      </w:r>
      <w:r w:rsidR="000070DD" w:rsidRPr="00F03576">
        <w:rPr>
          <w:rFonts w:ascii="Aptos" w:eastAsia="Verdana" w:hAnsi="Aptos" w:cstheme="minorHAnsi"/>
          <w:bCs/>
          <w:lang w:val="ru-RU"/>
        </w:rPr>
        <w:t>.202</w:t>
      </w:r>
      <w:r w:rsidR="005049AD">
        <w:rPr>
          <w:rFonts w:ascii="Aptos" w:eastAsia="Verdana" w:hAnsi="Aptos" w:cstheme="minorHAnsi"/>
          <w:bCs/>
          <w:lang w:val="ru-RU"/>
        </w:rPr>
        <w:t>6</w:t>
      </w:r>
    </w:p>
    <w:p w14:paraId="2CBA5DE1" w14:textId="2947B588" w:rsidR="00E771F2" w:rsidRDefault="00E771F2" w:rsidP="001214D0">
      <w:pPr>
        <w:spacing w:before="480" w:after="480" w:line="640" w:lineRule="exact"/>
        <w:rPr>
          <w:rFonts w:ascii="Aptos" w:hAnsi="Aptos" w:cstheme="minorHAnsi"/>
          <w:b/>
          <w:sz w:val="60"/>
          <w:szCs w:val="60"/>
          <w:lang w:val="ru-RU"/>
        </w:rPr>
      </w:pPr>
      <w:r w:rsidRPr="00E771F2">
        <w:rPr>
          <w:rFonts w:ascii="Aptos" w:hAnsi="Aptos" w:cstheme="minorHAnsi"/>
          <w:b/>
          <w:sz w:val="60"/>
          <w:szCs w:val="60"/>
          <w:lang w:val="ru-RU"/>
        </w:rPr>
        <w:t xml:space="preserve">Новосибирский </w:t>
      </w:r>
      <w:r w:rsidR="00140985">
        <w:rPr>
          <w:rFonts w:ascii="Aptos" w:hAnsi="Aptos" w:cstheme="minorHAnsi"/>
          <w:b/>
          <w:sz w:val="60"/>
          <w:szCs w:val="60"/>
          <w:lang w:val="ru-RU"/>
        </w:rPr>
        <w:t>Ц</w:t>
      </w:r>
      <w:r w:rsidRPr="00E771F2">
        <w:rPr>
          <w:rFonts w:ascii="Aptos" w:hAnsi="Aptos" w:cstheme="minorHAnsi"/>
          <w:b/>
          <w:sz w:val="60"/>
          <w:szCs w:val="60"/>
          <w:lang w:val="ru-RU"/>
        </w:rPr>
        <w:t>ентр культуры и отдыха «Победа» станет международной площадкой документального кино</w:t>
      </w:r>
    </w:p>
    <w:p w14:paraId="77DDC9E0" w14:textId="77777777" w:rsidR="00E771F2" w:rsidRDefault="00E771F2" w:rsidP="00721CB8">
      <w:pPr>
        <w:spacing w:before="480" w:after="480" w:line="276" w:lineRule="auto"/>
        <w:rPr>
          <w:rFonts w:ascii="Aptos" w:hAnsi="Aptos" w:cstheme="minorHAnsi"/>
          <w:b/>
          <w:bCs/>
          <w:sz w:val="24"/>
          <w:szCs w:val="24"/>
          <w:lang w:val="ru-RU"/>
        </w:rPr>
      </w:pPr>
      <w:r w:rsidRPr="00E771F2">
        <w:rPr>
          <w:rFonts w:ascii="Aptos" w:hAnsi="Aptos" w:cstheme="minorHAnsi"/>
          <w:b/>
          <w:bCs/>
          <w:sz w:val="24"/>
          <w:szCs w:val="24"/>
          <w:lang w:val="ru-RU"/>
        </w:rPr>
        <w:t>В Новосибирске с 21 по 27 сентября 2026 года пройдёт XXVIII Международный фестиваль документальных фильмов «Встречи в Сибири» имени Эллы Давлетшиной — один из старейших и наиболее авторитетных смотров неигрового экрана в стране. Организаторы получили более 500 заявок из 65 стран мира.</w:t>
      </w:r>
    </w:p>
    <w:p w14:paraId="7A638DC5" w14:textId="77777777" w:rsidR="00E771F2" w:rsidRDefault="00E771F2" w:rsidP="00E771F2">
      <w:pPr>
        <w:spacing w:after="240" w:line="276" w:lineRule="auto"/>
        <w:rPr>
          <w:rFonts w:ascii="Aptos" w:hAnsi="Aptos"/>
          <w:lang w:val="ru-RU"/>
        </w:rPr>
      </w:pPr>
      <w:r w:rsidRPr="00E771F2">
        <w:rPr>
          <w:rFonts w:ascii="Aptos" w:hAnsi="Aptos"/>
          <w:lang w:val="ru-RU"/>
        </w:rPr>
        <w:t>«Встречи в Сибири» — это масштабная международная платформа, ежегодно собирающая актуальные мировые премьеры, дебюты молодых авторов и киноклассику. Уникальность смотра заключается в сочетании глубоких традиций с поиском нового киноязыка. Тема фестиваля этого года — «Перекрёстки культур». Первыми объявленными хедлайнерами показов станут российские и зарубежные картины:</w:t>
      </w:r>
    </w:p>
    <w:p w14:paraId="2E7ADCA1" w14:textId="519D8142" w:rsidR="00E771F2" w:rsidRPr="00E771F2" w:rsidRDefault="00E771F2" w:rsidP="00E771F2">
      <w:pPr>
        <w:pStyle w:val="ListParagraph"/>
        <w:numPr>
          <w:ilvl w:val="0"/>
          <w:numId w:val="47"/>
        </w:numPr>
        <w:spacing w:after="240" w:line="276" w:lineRule="auto"/>
        <w:rPr>
          <w:rFonts w:ascii="Aptos" w:hAnsi="Aptos"/>
          <w:lang w:val="ru-RU"/>
        </w:rPr>
      </w:pPr>
      <w:r w:rsidRPr="00E771F2">
        <w:rPr>
          <w:rFonts w:ascii="Aptos" w:hAnsi="Aptos"/>
          <w:b/>
          <w:bCs/>
          <w:lang w:val="ru-RU"/>
        </w:rPr>
        <w:lastRenderedPageBreak/>
        <w:t>«Рождённые в СССР: 35» (Сергей Мирошниченко)</w:t>
      </w:r>
      <w:r w:rsidRPr="00E771F2">
        <w:rPr>
          <w:rFonts w:ascii="Aptos" w:hAnsi="Aptos"/>
          <w:lang w:val="ru-RU"/>
        </w:rPr>
        <w:t xml:space="preserve"> — специальный внеконкурсный показ 4-й и 5-й серий новой части легендарного многолетнего </w:t>
      </w:r>
      <w:proofErr w:type="spellStart"/>
      <w:r w:rsidRPr="00E771F2">
        <w:rPr>
          <w:rFonts w:ascii="Aptos" w:hAnsi="Aptos"/>
          <w:lang w:val="ru-RU"/>
        </w:rPr>
        <w:t>киноисследования</w:t>
      </w:r>
      <w:proofErr w:type="spellEnd"/>
      <w:r w:rsidRPr="00E771F2">
        <w:rPr>
          <w:rFonts w:ascii="Aptos" w:hAnsi="Aptos"/>
          <w:lang w:val="ru-RU"/>
        </w:rPr>
        <w:t xml:space="preserve"> патриарха отечественного документального кино;</w:t>
      </w:r>
    </w:p>
    <w:p w14:paraId="3A6EDC96" w14:textId="6B27C086" w:rsidR="00E771F2" w:rsidRPr="00E771F2" w:rsidRDefault="00E771F2" w:rsidP="00E771F2">
      <w:pPr>
        <w:pStyle w:val="ListParagraph"/>
        <w:numPr>
          <w:ilvl w:val="0"/>
          <w:numId w:val="47"/>
        </w:numPr>
        <w:spacing w:after="240" w:line="276" w:lineRule="auto"/>
        <w:rPr>
          <w:rFonts w:ascii="Aptos" w:hAnsi="Aptos"/>
          <w:lang w:val="ru-RU"/>
        </w:rPr>
      </w:pPr>
      <w:r w:rsidRPr="00E771F2">
        <w:rPr>
          <w:rFonts w:ascii="Aptos" w:hAnsi="Aptos"/>
          <w:b/>
          <w:bCs/>
          <w:lang w:val="ru-RU"/>
        </w:rPr>
        <w:t>«Разлогов» (Анастасия Разлогова)</w:t>
      </w:r>
      <w:r w:rsidRPr="00E771F2">
        <w:rPr>
          <w:rFonts w:ascii="Aptos" w:hAnsi="Aptos"/>
          <w:lang w:val="ru-RU"/>
        </w:rPr>
        <w:t> — глубокий фильм-портрет, посвящённый памяти выдающегося российского киноведа и культуролога Кирилла Разлогова;</w:t>
      </w:r>
    </w:p>
    <w:p w14:paraId="4A114700" w14:textId="0F020EEB" w:rsidR="00E771F2" w:rsidRPr="00E771F2" w:rsidRDefault="00E771F2" w:rsidP="00E771F2">
      <w:pPr>
        <w:pStyle w:val="ListParagraph"/>
        <w:numPr>
          <w:ilvl w:val="0"/>
          <w:numId w:val="47"/>
        </w:numPr>
        <w:spacing w:after="240" w:line="276" w:lineRule="auto"/>
        <w:rPr>
          <w:rFonts w:ascii="Aptos" w:hAnsi="Aptos"/>
          <w:lang w:val="ru-RU"/>
        </w:rPr>
      </w:pPr>
      <w:r w:rsidRPr="00E771F2">
        <w:rPr>
          <w:rFonts w:ascii="Aptos" w:hAnsi="Aptos"/>
          <w:b/>
          <w:bCs/>
          <w:lang w:val="ru-RU"/>
        </w:rPr>
        <w:t>«Театр Боотура» (Мила Кудряшова)</w:t>
      </w:r>
      <w:r w:rsidRPr="00E771F2">
        <w:rPr>
          <w:rFonts w:ascii="Aptos" w:hAnsi="Aptos"/>
          <w:lang w:val="ru-RU"/>
        </w:rPr>
        <w:t> — масштабное этнокультурное киноповествование об уникальном театральном искусстве Якутии;</w:t>
      </w:r>
    </w:p>
    <w:p w14:paraId="13DDA30B" w14:textId="082BCB55" w:rsidR="00E771F2" w:rsidRPr="00E771F2" w:rsidRDefault="00E771F2" w:rsidP="00E771F2">
      <w:pPr>
        <w:pStyle w:val="ListParagraph"/>
        <w:numPr>
          <w:ilvl w:val="0"/>
          <w:numId w:val="47"/>
        </w:numPr>
        <w:spacing w:after="240" w:line="276" w:lineRule="auto"/>
        <w:rPr>
          <w:rFonts w:ascii="Aptos" w:hAnsi="Aptos"/>
          <w:lang w:val="ru-RU"/>
        </w:rPr>
      </w:pPr>
      <w:r w:rsidRPr="00E771F2">
        <w:rPr>
          <w:rFonts w:ascii="Aptos" w:hAnsi="Aptos"/>
          <w:b/>
          <w:bCs/>
          <w:lang w:val="ru-RU"/>
        </w:rPr>
        <w:t xml:space="preserve">«Боги камня» (Иван </w:t>
      </w:r>
      <w:proofErr w:type="spellStart"/>
      <w:r w:rsidRPr="00E771F2">
        <w:rPr>
          <w:rFonts w:ascii="Aptos" w:hAnsi="Aptos"/>
          <w:b/>
          <w:bCs/>
          <w:lang w:val="ru-RU"/>
        </w:rPr>
        <w:t>Кастинейрас</w:t>
      </w:r>
      <w:proofErr w:type="spellEnd"/>
      <w:r w:rsidRPr="00E771F2">
        <w:rPr>
          <w:rFonts w:ascii="Aptos" w:hAnsi="Aptos"/>
          <w:b/>
          <w:bCs/>
          <w:lang w:val="ru-RU"/>
        </w:rPr>
        <w:t>, Испания)</w:t>
      </w:r>
      <w:r w:rsidRPr="00E771F2">
        <w:rPr>
          <w:rFonts w:ascii="Aptos" w:hAnsi="Aptos"/>
          <w:lang w:val="ru-RU"/>
        </w:rPr>
        <w:t> — проникновенное и поэтическое изображение сельской общины на границе между Галисией и Португалией;</w:t>
      </w:r>
    </w:p>
    <w:p w14:paraId="38C4A0E2" w14:textId="79ECE5FC" w:rsidR="00E771F2" w:rsidRPr="00E771F2" w:rsidRDefault="00E771F2" w:rsidP="00E771F2">
      <w:pPr>
        <w:pStyle w:val="ListParagraph"/>
        <w:numPr>
          <w:ilvl w:val="0"/>
          <w:numId w:val="47"/>
        </w:numPr>
        <w:spacing w:after="240" w:line="276" w:lineRule="auto"/>
        <w:rPr>
          <w:rFonts w:ascii="Aptos" w:hAnsi="Aptos"/>
          <w:lang w:val="ru-RU"/>
        </w:rPr>
      </w:pPr>
      <w:r w:rsidRPr="00E771F2">
        <w:rPr>
          <w:rFonts w:ascii="Aptos" w:hAnsi="Aptos"/>
          <w:b/>
          <w:bCs/>
          <w:lang w:val="ru-RU"/>
        </w:rPr>
        <w:t>«Пятый кадр „Взлётной полосы“» (Доминик Кабрера, Франция)</w:t>
      </w:r>
      <w:r w:rsidRPr="00E771F2">
        <w:rPr>
          <w:rFonts w:ascii="Aptos" w:hAnsi="Aptos"/>
          <w:lang w:val="ru-RU"/>
        </w:rPr>
        <w:t> — документальный детектив, в котором случайный кадр из киноклассики Криса Маркера становится ключом к разгадке драматической истории семьи.</w:t>
      </w:r>
    </w:p>
    <w:p w14:paraId="6A5CC74E" w14:textId="77777777" w:rsidR="00E771F2" w:rsidRPr="00E771F2" w:rsidRDefault="00E771F2" w:rsidP="00E771F2">
      <w:pPr>
        <w:spacing w:after="240" w:line="276" w:lineRule="auto"/>
        <w:rPr>
          <w:rFonts w:ascii="Aptos" w:hAnsi="Aptos"/>
          <w:lang w:val="ru-RU"/>
        </w:rPr>
      </w:pPr>
      <w:r w:rsidRPr="00E771F2">
        <w:rPr>
          <w:rFonts w:ascii="Aptos" w:hAnsi="Aptos"/>
          <w:lang w:val="ru-RU"/>
        </w:rPr>
        <w:t>Спикерами мероприятия станут эксперты российской и международной киноиндустрии. Они проведут мастер-классы, творческие встречи, примут участие в открытых дискуссиях. В их числе:</w:t>
      </w:r>
    </w:p>
    <w:p w14:paraId="0456E6F0" w14:textId="3FD28CFB" w:rsidR="00E771F2" w:rsidRPr="00E771F2" w:rsidRDefault="00E771F2" w:rsidP="00E771F2">
      <w:pPr>
        <w:pStyle w:val="ListParagraph"/>
        <w:numPr>
          <w:ilvl w:val="0"/>
          <w:numId w:val="48"/>
        </w:numPr>
        <w:spacing w:after="240" w:line="276" w:lineRule="auto"/>
        <w:rPr>
          <w:rFonts w:ascii="Aptos" w:hAnsi="Aptos"/>
          <w:lang w:val="ru-RU"/>
        </w:rPr>
      </w:pPr>
      <w:r w:rsidRPr="00E771F2">
        <w:rPr>
          <w:rFonts w:ascii="Aptos" w:hAnsi="Aptos"/>
          <w:b/>
          <w:bCs/>
          <w:lang w:val="ru-RU"/>
        </w:rPr>
        <w:t>Сергей Мирошниченко</w:t>
      </w:r>
      <w:r w:rsidRPr="00E771F2">
        <w:rPr>
          <w:rFonts w:ascii="Aptos" w:hAnsi="Aptos"/>
          <w:lang w:val="ru-RU"/>
        </w:rPr>
        <w:t> — режиссёр-документалист, продюсер, педагог, заслуженный деятель искусств РФ, академик Национальной академии кинематографических искусств и наук России, руководитель студии «Остров»;</w:t>
      </w:r>
    </w:p>
    <w:p w14:paraId="14E6325F" w14:textId="7BE6DCC7" w:rsidR="00E771F2" w:rsidRPr="00E771F2" w:rsidRDefault="00E771F2" w:rsidP="00E771F2">
      <w:pPr>
        <w:pStyle w:val="ListParagraph"/>
        <w:numPr>
          <w:ilvl w:val="0"/>
          <w:numId w:val="48"/>
        </w:numPr>
        <w:spacing w:after="240" w:line="276" w:lineRule="auto"/>
        <w:rPr>
          <w:rFonts w:ascii="Aptos" w:hAnsi="Aptos"/>
          <w:lang w:val="ru-RU"/>
        </w:rPr>
      </w:pPr>
      <w:r w:rsidRPr="00E771F2">
        <w:rPr>
          <w:rFonts w:ascii="Aptos" w:hAnsi="Aptos"/>
          <w:b/>
          <w:bCs/>
          <w:lang w:val="ru-RU"/>
        </w:rPr>
        <w:t>Павел Печёнкин</w:t>
      </w:r>
      <w:r w:rsidRPr="00E771F2">
        <w:rPr>
          <w:rFonts w:ascii="Aptos" w:hAnsi="Aptos"/>
          <w:lang w:val="ru-RU"/>
        </w:rPr>
        <w:t> — президент международного фестиваля «</w:t>
      </w:r>
      <w:proofErr w:type="spellStart"/>
      <w:r w:rsidRPr="00E771F2">
        <w:rPr>
          <w:rFonts w:ascii="Aptos" w:hAnsi="Aptos"/>
          <w:lang w:val="ru-RU"/>
        </w:rPr>
        <w:t>Флаэртиана</w:t>
      </w:r>
      <w:proofErr w:type="spellEnd"/>
      <w:r w:rsidRPr="00E771F2">
        <w:rPr>
          <w:rFonts w:ascii="Aptos" w:hAnsi="Aptos"/>
          <w:lang w:val="ru-RU"/>
        </w:rPr>
        <w:t>», заслуженный работник культуры РФ, художественный руководитель Пермской синематеки;</w:t>
      </w:r>
    </w:p>
    <w:p w14:paraId="5E272E4B" w14:textId="33158E0A" w:rsidR="00E771F2" w:rsidRPr="00E771F2" w:rsidRDefault="00E771F2" w:rsidP="00E771F2">
      <w:pPr>
        <w:pStyle w:val="ListParagraph"/>
        <w:numPr>
          <w:ilvl w:val="0"/>
          <w:numId w:val="48"/>
        </w:numPr>
        <w:spacing w:after="240" w:line="276" w:lineRule="auto"/>
        <w:rPr>
          <w:rFonts w:ascii="Aptos" w:hAnsi="Aptos"/>
          <w:lang w:val="ru-RU"/>
        </w:rPr>
      </w:pPr>
      <w:r w:rsidRPr="00E771F2">
        <w:rPr>
          <w:rFonts w:ascii="Aptos" w:hAnsi="Aptos"/>
          <w:b/>
          <w:bCs/>
          <w:lang w:val="ru-RU"/>
        </w:rPr>
        <w:t xml:space="preserve">Алишер </w:t>
      </w:r>
      <w:proofErr w:type="spellStart"/>
      <w:r w:rsidRPr="00E771F2">
        <w:rPr>
          <w:rFonts w:ascii="Aptos" w:hAnsi="Aptos"/>
          <w:b/>
          <w:bCs/>
          <w:lang w:val="ru-RU"/>
        </w:rPr>
        <w:t>Хамидходжаев</w:t>
      </w:r>
      <w:proofErr w:type="spellEnd"/>
      <w:r w:rsidRPr="00E771F2">
        <w:rPr>
          <w:rFonts w:ascii="Aptos" w:hAnsi="Aptos"/>
          <w:lang w:val="ru-RU"/>
        </w:rPr>
        <w:t> — один из ведущих операторов современного российского кинематографа;</w:t>
      </w:r>
    </w:p>
    <w:p w14:paraId="2027CD89" w14:textId="048AD1F5" w:rsidR="00E771F2" w:rsidRPr="00E771F2" w:rsidRDefault="00E771F2" w:rsidP="00E771F2">
      <w:pPr>
        <w:pStyle w:val="ListParagraph"/>
        <w:numPr>
          <w:ilvl w:val="0"/>
          <w:numId w:val="48"/>
        </w:numPr>
        <w:spacing w:after="240" w:line="276" w:lineRule="auto"/>
        <w:rPr>
          <w:rFonts w:ascii="Aptos" w:hAnsi="Aptos"/>
          <w:lang w:val="ru-RU"/>
        </w:rPr>
      </w:pPr>
      <w:r w:rsidRPr="00E771F2">
        <w:rPr>
          <w:rFonts w:ascii="Aptos" w:hAnsi="Aptos"/>
          <w:b/>
          <w:bCs/>
          <w:lang w:val="ru-RU"/>
        </w:rPr>
        <w:t>Сардана Саввина</w:t>
      </w:r>
      <w:r w:rsidRPr="00E771F2">
        <w:rPr>
          <w:rFonts w:ascii="Aptos" w:hAnsi="Aptos"/>
          <w:lang w:val="ru-RU"/>
        </w:rPr>
        <w:t> — кинопродюсер, доцент Арктического государственного института культуры и искусств;</w:t>
      </w:r>
    </w:p>
    <w:p w14:paraId="3204D5E4" w14:textId="4DF47D09" w:rsidR="00E771F2" w:rsidRPr="00E771F2" w:rsidRDefault="00E771F2" w:rsidP="00E771F2">
      <w:pPr>
        <w:pStyle w:val="ListParagraph"/>
        <w:numPr>
          <w:ilvl w:val="0"/>
          <w:numId w:val="48"/>
        </w:numPr>
        <w:spacing w:after="240" w:line="276" w:lineRule="auto"/>
        <w:rPr>
          <w:rFonts w:ascii="Aptos" w:hAnsi="Aptos"/>
          <w:lang w:val="ru-RU"/>
        </w:rPr>
      </w:pPr>
      <w:r w:rsidRPr="00E771F2">
        <w:rPr>
          <w:rFonts w:ascii="Aptos" w:hAnsi="Aptos"/>
          <w:b/>
          <w:bCs/>
          <w:lang w:val="ru-RU"/>
        </w:rPr>
        <w:t>Мила Кудряшова</w:t>
      </w:r>
      <w:r w:rsidRPr="00E771F2">
        <w:rPr>
          <w:rFonts w:ascii="Aptos" w:hAnsi="Aptos"/>
          <w:lang w:val="ru-RU"/>
        </w:rPr>
        <w:t> — режиссёр, продюсер киностудии «Увидеть море»;</w:t>
      </w:r>
    </w:p>
    <w:p w14:paraId="7E8E4C7D" w14:textId="0540F65F" w:rsidR="00E771F2" w:rsidRPr="00E771F2" w:rsidRDefault="00E771F2" w:rsidP="00E771F2">
      <w:pPr>
        <w:pStyle w:val="ListParagraph"/>
        <w:numPr>
          <w:ilvl w:val="0"/>
          <w:numId w:val="48"/>
        </w:numPr>
        <w:spacing w:after="240" w:line="276" w:lineRule="auto"/>
        <w:rPr>
          <w:rFonts w:ascii="Aptos" w:hAnsi="Aptos"/>
          <w:lang w:val="ru-RU"/>
        </w:rPr>
      </w:pPr>
      <w:r w:rsidRPr="00E771F2">
        <w:rPr>
          <w:rFonts w:ascii="Aptos" w:hAnsi="Aptos"/>
          <w:b/>
          <w:bCs/>
          <w:lang w:val="ru-RU"/>
        </w:rPr>
        <w:t>Адиля Хайбуллина</w:t>
      </w:r>
      <w:r w:rsidRPr="00E771F2">
        <w:rPr>
          <w:rFonts w:ascii="Aptos" w:hAnsi="Aptos"/>
          <w:lang w:val="ru-RU"/>
        </w:rPr>
        <w:t> — киновед, кинокритик, преподаватель, заслуженный деятель искусств Республики Татарстан;</w:t>
      </w:r>
    </w:p>
    <w:p w14:paraId="34194E3F" w14:textId="1214E018" w:rsidR="00E771F2" w:rsidRPr="00E771F2" w:rsidRDefault="00E771F2" w:rsidP="00E771F2">
      <w:pPr>
        <w:pStyle w:val="ListParagraph"/>
        <w:numPr>
          <w:ilvl w:val="0"/>
          <w:numId w:val="48"/>
        </w:numPr>
        <w:spacing w:after="240" w:line="276" w:lineRule="auto"/>
        <w:rPr>
          <w:rFonts w:ascii="Aptos" w:hAnsi="Aptos"/>
          <w:lang w:val="ru-RU"/>
        </w:rPr>
      </w:pPr>
      <w:r w:rsidRPr="00E771F2">
        <w:rPr>
          <w:rFonts w:ascii="Aptos" w:hAnsi="Aptos"/>
          <w:b/>
          <w:bCs/>
          <w:lang w:val="ru-RU"/>
        </w:rPr>
        <w:lastRenderedPageBreak/>
        <w:t xml:space="preserve">Владимир </w:t>
      </w:r>
      <w:proofErr w:type="spellStart"/>
      <w:r w:rsidRPr="00E771F2">
        <w:rPr>
          <w:rFonts w:ascii="Aptos" w:hAnsi="Aptos"/>
          <w:b/>
          <w:bCs/>
          <w:lang w:val="ru-RU"/>
        </w:rPr>
        <w:t>Перович</w:t>
      </w:r>
      <w:proofErr w:type="spellEnd"/>
      <w:r w:rsidRPr="00E771F2">
        <w:rPr>
          <w:rFonts w:ascii="Aptos" w:hAnsi="Aptos"/>
          <w:b/>
          <w:bCs/>
          <w:lang w:val="ru-RU"/>
        </w:rPr>
        <w:t xml:space="preserve"> (Сербия)</w:t>
      </w:r>
      <w:r w:rsidRPr="00E771F2">
        <w:rPr>
          <w:rFonts w:ascii="Aptos" w:hAnsi="Aptos"/>
          <w:lang w:val="ru-RU"/>
        </w:rPr>
        <w:t> — режиссёр, преподаватель, отборщик фестивалей документального кино;</w:t>
      </w:r>
    </w:p>
    <w:p w14:paraId="49DBA3DF" w14:textId="1A33877F" w:rsidR="00E771F2" w:rsidRPr="00E771F2" w:rsidRDefault="00E771F2" w:rsidP="00E771F2">
      <w:pPr>
        <w:pStyle w:val="ListParagraph"/>
        <w:numPr>
          <w:ilvl w:val="0"/>
          <w:numId w:val="48"/>
        </w:numPr>
        <w:spacing w:after="240" w:line="276" w:lineRule="auto"/>
        <w:rPr>
          <w:rFonts w:ascii="Aptos" w:hAnsi="Aptos"/>
          <w:lang w:val="ru-RU"/>
        </w:rPr>
      </w:pPr>
      <w:r w:rsidRPr="00E771F2">
        <w:rPr>
          <w:rFonts w:ascii="Aptos" w:hAnsi="Aptos"/>
          <w:b/>
          <w:bCs/>
          <w:lang w:val="ru-RU"/>
        </w:rPr>
        <w:t xml:space="preserve">Рик </w:t>
      </w:r>
      <w:proofErr w:type="spellStart"/>
      <w:r w:rsidRPr="00E771F2">
        <w:rPr>
          <w:rFonts w:ascii="Aptos" w:hAnsi="Aptos"/>
          <w:b/>
          <w:bCs/>
          <w:lang w:val="ru-RU"/>
        </w:rPr>
        <w:t>Минних</w:t>
      </w:r>
      <w:proofErr w:type="spellEnd"/>
      <w:r w:rsidRPr="00E771F2">
        <w:rPr>
          <w:rFonts w:ascii="Aptos" w:hAnsi="Aptos"/>
          <w:b/>
          <w:bCs/>
          <w:lang w:val="ru-RU"/>
        </w:rPr>
        <w:t xml:space="preserve"> (Германия)</w:t>
      </w:r>
      <w:r w:rsidRPr="00E771F2">
        <w:rPr>
          <w:rFonts w:ascii="Aptos" w:hAnsi="Aptos"/>
          <w:lang w:val="ru-RU"/>
        </w:rPr>
        <w:t> — режиссёр и продюсер неигрового кино.</w:t>
      </w:r>
    </w:p>
    <w:p w14:paraId="0A2A8BD0" w14:textId="77777777" w:rsidR="00E771F2" w:rsidRPr="00E771F2" w:rsidRDefault="00E771F2" w:rsidP="00E771F2">
      <w:pPr>
        <w:spacing w:after="240" w:line="276" w:lineRule="auto"/>
        <w:rPr>
          <w:rFonts w:ascii="Aptos" w:hAnsi="Aptos"/>
          <w:lang w:val="ru-RU"/>
        </w:rPr>
      </w:pPr>
      <w:r w:rsidRPr="00E771F2">
        <w:rPr>
          <w:rFonts w:ascii="Aptos" w:hAnsi="Aptos"/>
          <w:lang w:val="ru-RU"/>
        </w:rPr>
        <w:t>Сибирское кинематографическое сообщество в экспертных сессиях представят заслуженный деятель искусств РФ, кинооператор и режиссёр Борис Травкин, продюсер театральной компании «Гамма» Анастасия Журавлёва, киновед Алексей Кожемякин и другие.</w:t>
      </w:r>
    </w:p>
    <w:p w14:paraId="1D427053" w14:textId="77777777" w:rsidR="00E771F2" w:rsidRPr="00E771F2" w:rsidRDefault="00E771F2" w:rsidP="00E771F2">
      <w:pPr>
        <w:spacing w:after="240" w:line="276" w:lineRule="auto"/>
        <w:rPr>
          <w:rFonts w:ascii="Aptos" w:hAnsi="Aptos"/>
          <w:lang w:val="ru-RU"/>
        </w:rPr>
      </w:pPr>
      <w:r w:rsidRPr="00E771F2">
        <w:rPr>
          <w:rFonts w:ascii="Aptos" w:hAnsi="Aptos"/>
          <w:lang w:val="ru-RU"/>
        </w:rPr>
        <w:t>В 2026 году событие приурочено к знаковому юбилею — 100-летию кинотеатра «Победа».</w:t>
      </w:r>
    </w:p>
    <w:p w14:paraId="18DBD7C0" w14:textId="77777777" w:rsidR="00E771F2" w:rsidRPr="00E771F2" w:rsidRDefault="00E771F2" w:rsidP="00E771F2">
      <w:pPr>
        <w:spacing w:before="480" w:after="480" w:line="276" w:lineRule="auto"/>
        <w:ind w:left="720"/>
        <w:rPr>
          <w:rFonts w:ascii="Aptos" w:hAnsi="Aptos"/>
          <w:lang w:val="ru-RU"/>
        </w:rPr>
      </w:pPr>
      <w:r w:rsidRPr="00E771F2">
        <w:rPr>
          <w:rFonts w:ascii="Aptos" w:hAnsi="Aptos"/>
          <w:lang w:val="ru-RU"/>
        </w:rPr>
        <w:t>«Фестиваль предстаёт пространством живых человеческих связей, где разные традиции сходятся в единый, ясный фокус. Столетие нашего кинотеатра напоминает, что у кино есть память, и мы бережно её храним, продолжая искать новые смыслы и формы жизни кино в современном мире», — отмечает генеральный директор Центра культуры и отдыха «Победа» Ирина Краснопольская.</w:t>
      </w:r>
    </w:p>
    <w:p w14:paraId="44F0B20C" w14:textId="77777777" w:rsidR="00E771F2" w:rsidRPr="00E771F2" w:rsidRDefault="00E771F2" w:rsidP="00E771F2">
      <w:pPr>
        <w:spacing w:after="240" w:line="276" w:lineRule="auto"/>
        <w:rPr>
          <w:rFonts w:ascii="Aptos" w:hAnsi="Aptos"/>
          <w:lang w:val="ru-RU"/>
        </w:rPr>
      </w:pPr>
      <w:r w:rsidRPr="00E771F2">
        <w:rPr>
          <w:rFonts w:ascii="Aptos" w:hAnsi="Aptos"/>
          <w:lang w:val="ru-RU"/>
        </w:rPr>
        <w:t>В программу помимо кинопоказов войдёт масштабный образовательный блок: серия мастер-классов, обсуждений и творческих встреч, круглые столы «Документальное кино на перекрёстке культур» и «Кинообразование в Сибири», а также выставка исторических киноафиш из архивов «Победы».</w:t>
      </w:r>
    </w:p>
    <w:p w14:paraId="60EB5345" w14:textId="77777777" w:rsidR="00E771F2" w:rsidRPr="00E771F2" w:rsidRDefault="00E771F2" w:rsidP="00E771F2">
      <w:pPr>
        <w:spacing w:after="240" w:line="276" w:lineRule="auto"/>
        <w:rPr>
          <w:rFonts w:ascii="Aptos" w:hAnsi="Aptos"/>
          <w:lang w:val="ru-RU"/>
        </w:rPr>
      </w:pPr>
      <w:r w:rsidRPr="00E771F2">
        <w:rPr>
          <w:rFonts w:ascii="Aptos" w:hAnsi="Aptos"/>
          <w:lang w:val="ru-RU"/>
        </w:rPr>
        <w:t>«Встречи в Сибири» проходят при поддержке Министерства культуры Новосибирской области, Министерства региональной политики Новосибирской области и Новосибирского областного отделения Союза кинематографистов России. Партнёрами проекта стали новосибирские университеты, библиотеки, культурные центры. Фестиваль включён в Перечень международных кинофестивалей Министерства культуры РФ.</w:t>
      </w:r>
    </w:p>
    <w:p w14:paraId="10E2DCAB" w14:textId="3EE660E6" w:rsidR="00E771F2" w:rsidRDefault="00E771F2" w:rsidP="00E771F2">
      <w:pPr>
        <w:spacing w:after="240" w:line="276" w:lineRule="auto"/>
        <w:rPr>
          <w:rFonts w:ascii="Aptos" w:hAnsi="Aptos"/>
          <w:i/>
          <w:iCs/>
          <w:lang w:val="ru-RU"/>
        </w:rPr>
      </w:pPr>
      <w:r w:rsidRPr="00E771F2">
        <w:rPr>
          <w:rFonts w:ascii="Aptos" w:hAnsi="Aptos"/>
          <w:i/>
          <w:iCs/>
          <w:lang w:val="ru-RU"/>
        </w:rPr>
        <w:t>Полная программа, расписание сеансов и состав жюри будут официально объявлены на пресс-конференции в Сибирском бюро ТАСС 9 сентября.</w:t>
      </w:r>
    </w:p>
    <w:p w14:paraId="0711D6EF" w14:textId="41B8E071" w:rsidR="00E771F2" w:rsidRPr="00E771F2" w:rsidRDefault="00E771F2" w:rsidP="00E771F2">
      <w:pPr>
        <w:spacing w:before="480" w:after="240" w:line="276" w:lineRule="auto"/>
        <w:rPr>
          <w:rFonts w:ascii="Aptos" w:hAnsi="Aptos"/>
          <w:lang w:val="ru-RU"/>
        </w:rPr>
      </w:pPr>
      <w:r w:rsidRPr="00E771F2">
        <w:rPr>
          <w:rFonts w:ascii="Aptos" w:hAnsi="Aptos"/>
          <w:b/>
          <w:bCs/>
          <w:sz w:val="36"/>
          <w:szCs w:val="36"/>
          <w:lang w:val="ru-RU"/>
        </w:rPr>
        <w:t>Справка</w:t>
      </w:r>
    </w:p>
    <w:p w14:paraId="526F4D04" w14:textId="0D27EEB7" w:rsidR="00E771F2" w:rsidRPr="00E771F2" w:rsidRDefault="00E771F2" w:rsidP="00E771F2">
      <w:pPr>
        <w:pStyle w:val="ListParagraph"/>
        <w:numPr>
          <w:ilvl w:val="0"/>
          <w:numId w:val="49"/>
        </w:numPr>
        <w:spacing w:after="240" w:line="276" w:lineRule="auto"/>
        <w:rPr>
          <w:rFonts w:ascii="Aptos" w:hAnsi="Aptos"/>
          <w:lang w:val="ru-RU"/>
        </w:rPr>
      </w:pPr>
      <w:r w:rsidRPr="00E771F2">
        <w:rPr>
          <w:rFonts w:ascii="Aptos" w:hAnsi="Aptos"/>
          <w:b/>
          <w:bCs/>
          <w:lang w:val="ru-RU"/>
        </w:rPr>
        <w:t>Международный фестиваль документальных фильмов «Встречи в Сибири» имени Эллы Давлетшиной</w:t>
      </w:r>
      <w:r w:rsidRPr="00E771F2">
        <w:rPr>
          <w:rFonts w:ascii="Aptos" w:hAnsi="Aptos"/>
          <w:lang w:val="ru-RU"/>
        </w:rPr>
        <w:t xml:space="preserve"> — один из старейших смотров неигрового кино </w:t>
      </w:r>
      <w:r w:rsidRPr="00E771F2">
        <w:rPr>
          <w:rFonts w:ascii="Aptos" w:hAnsi="Aptos"/>
          <w:lang w:val="ru-RU"/>
        </w:rPr>
        <w:lastRenderedPageBreak/>
        <w:t xml:space="preserve">в России, основанный в Новосибирске в 1997 году. Элла </w:t>
      </w:r>
      <w:proofErr w:type="spellStart"/>
      <w:r w:rsidRPr="00E771F2">
        <w:rPr>
          <w:rFonts w:ascii="Aptos" w:hAnsi="Aptos"/>
          <w:lang w:val="ru-RU"/>
        </w:rPr>
        <w:t>Хамзинична</w:t>
      </w:r>
      <w:proofErr w:type="spellEnd"/>
      <w:r w:rsidRPr="00E771F2">
        <w:rPr>
          <w:rFonts w:ascii="Aptos" w:hAnsi="Aptos"/>
          <w:lang w:val="ru-RU"/>
        </w:rPr>
        <w:t xml:space="preserve"> Давлетшина (10.01.1947–20.08.2025) — режиссёр, сценарист, член Союза кинематографистов России, почётный работник культуры Новосибирской области, создатель фестиваля «Встречи в Сибири». Окончила сценарный факультет ВГИКа. С 1984 года возглавляла выпуск киножурнала «Сибирь на экране» на Западно-Сибирской студии кинохроники. Как режиссёр сняла более пятидесяти документальных картин, получивших международное признание («Портрет на фоне утренних газет», «Ноктюрн», «Каникулы в России», «Сны Гамлета» и др.). Основала фестиваль «Встречи в Сибири» и была его бессменным президентом, превратив смотр в авторитетную площадку профессионального диалога документалистов.</w:t>
      </w:r>
    </w:p>
    <w:p w14:paraId="6C4DA4C7" w14:textId="44EA9AB2" w:rsidR="00E771F2" w:rsidRDefault="00E771F2" w:rsidP="00E771F2">
      <w:pPr>
        <w:pStyle w:val="ListParagraph"/>
        <w:numPr>
          <w:ilvl w:val="0"/>
          <w:numId w:val="49"/>
        </w:numPr>
        <w:spacing w:after="240" w:line="276" w:lineRule="auto"/>
        <w:rPr>
          <w:rFonts w:ascii="Aptos" w:hAnsi="Aptos"/>
          <w:lang w:val="ru-RU"/>
        </w:rPr>
      </w:pPr>
      <w:r w:rsidRPr="00E771F2">
        <w:rPr>
          <w:rFonts w:ascii="Aptos" w:hAnsi="Aptos"/>
          <w:b/>
          <w:bCs/>
          <w:lang w:val="ru-RU"/>
        </w:rPr>
        <w:t>Центр культуры и отдыха «Победа» (Новосибирск)</w:t>
      </w:r>
      <w:r w:rsidRPr="00E771F2">
        <w:rPr>
          <w:rFonts w:ascii="Aptos" w:hAnsi="Aptos"/>
          <w:lang w:val="ru-RU"/>
        </w:rPr>
        <w:t> — один из ведущих независимых арт-кинотеатров России и многофункциональный культурный комплекс. История площадки началась в 1926 году с открытия крупнейшего в Сибири кинотеатра «</w:t>
      </w:r>
      <w:proofErr w:type="spellStart"/>
      <w:r w:rsidRPr="00E771F2">
        <w:rPr>
          <w:rFonts w:ascii="Aptos" w:hAnsi="Aptos"/>
          <w:lang w:val="ru-RU"/>
        </w:rPr>
        <w:t>Пролеткино</w:t>
      </w:r>
      <w:proofErr w:type="spellEnd"/>
      <w:r w:rsidRPr="00E771F2">
        <w:rPr>
          <w:rFonts w:ascii="Aptos" w:hAnsi="Aptos"/>
          <w:lang w:val="ru-RU"/>
        </w:rPr>
        <w:t>». Здание, признанное памятником архитектуры, пережило масштабную модернизацию в 2006 году. Сегодня «Победа» объединяет семь кинозалов, галерею искусств, выставочные пространства, конференц-зал, ресторан и кофейню. Центр выступает главным проводником фестивального движения в Сибири, организуя показы российского и зарубежного кино, авторские премьеры и встречи киноклубов.</w:t>
      </w:r>
    </w:p>
    <w:p w14:paraId="0B97A36C" w14:textId="149F03D5" w:rsidR="00C85DC5" w:rsidRPr="0053054E" w:rsidRDefault="00C85DC5" w:rsidP="0053054E">
      <w:pPr>
        <w:spacing w:before="600" w:after="240" w:line="276" w:lineRule="auto"/>
        <w:rPr>
          <w:rFonts w:ascii="Aptos" w:hAnsi="Aptos"/>
          <w:b/>
          <w:bCs/>
          <w:sz w:val="36"/>
          <w:szCs w:val="36"/>
          <w:lang w:val="ru-RU"/>
        </w:rPr>
      </w:pPr>
      <w:r w:rsidRPr="0053054E">
        <w:rPr>
          <w:rFonts w:ascii="Aptos" w:hAnsi="Aptos"/>
          <w:b/>
          <w:bCs/>
          <w:sz w:val="36"/>
          <w:szCs w:val="36"/>
          <w:lang w:val="ru-RU"/>
        </w:rPr>
        <w:t>Контакты</w:t>
      </w:r>
    </w:p>
    <w:p w14:paraId="6B5C8A5D" w14:textId="77777777" w:rsidR="003342DF" w:rsidRPr="003911ED" w:rsidRDefault="003342DF" w:rsidP="003342DF">
      <w:pPr>
        <w:pStyle w:val="ListParagraph"/>
        <w:numPr>
          <w:ilvl w:val="0"/>
          <w:numId w:val="45"/>
        </w:numPr>
        <w:spacing w:after="0"/>
        <w:rPr>
          <w:rFonts w:ascii="Aptos" w:hAnsi="Aptos"/>
          <w:lang w:val="ru-RU"/>
        </w:rPr>
      </w:pPr>
      <w:r w:rsidRPr="003911ED">
        <w:rPr>
          <w:rFonts w:ascii="Aptos" w:hAnsi="Aptos"/>
          <w:b/>
          <w:bCs/>
          <w:lang w:val="ru-RU"/>
        </w:rPr>
        <w:t>Анна Огородникова</w:t>
      </w:r>
    </w:p>
    <w:p w14:paraId="58350F4A" w14:textId="74AD358A" w:rsidR="003342DF" w:rsidRPr="003911ED" w:rsidRDefault="001B3C00" w:rsidP="003342DF">
      <w:pPr>
        <w:spacing w:after="80"/>
        <w:ind w:left="720"/>
        <w:rPr>
          <w:rFonts w:ascii="Aptos" w:hAnsi="Aptos"/>
          <w:i/>
          <w:iCs/>
          <w:lang w:val="ru-RU"/>
        </w:rPr>
      </w:pPr>
      <w:r w:rsidRPr="001B3C00">
        <w:rPr>
          <w:rFonts w:ascii="Aptos" w:hAnsi="Aptos"/>
          <w:i/>
          <w:iCs/>
          <w:lang w:val="ru-RU"/>
        </w:rPr>
        <w:t>Продюсер фестиваля «Встречи в Сибири»</w:t>
      </w:r>
    </w:p>
    <w:p w14:paraId="06986D51" w14:textId="77777777" w:rsidR="003342DF" w:rsidRPr="003911ED" w:rsidRDefault="003342DF" w:rsidP="003342DF">
      <w:pPr>
        <w:spacing w:after="0"/>
        <w:ind w:left="720"/>
        <w:rPr>
          <w:rFonts w:ascii="Aptos" w:hAnsi="Aptos"/>
          <w:lang w:val="ru-RU"/>
        </w:rPr>
      </w:pPr>
      <w:r w:rsidRPr="003911ED">
        <w:rPr>
          <w:rFonts w:ascii="Aptos" w:hAnsi="Aptos"/>
          <w:lang w:val="ru-RU"/>
        </w:rPr>
        <w:t>+7 913 946-65-20</w:t>
      </w:r>
    </w:p>
    <w:p w14:paraId="20A67154" w14:textId="77777777" w:rsidR="003342DF" w:rsidRPr="003911ED" w:rsidRDefault="003342DF" w:rsidP="003342DF">
      <w:pPr>
        <w:spacing w:after="120"/>
        <w:ind w:left="720"/>
        <w:rPr>
          <w:rFonts w:ascii="Aptos" w:hAnsi="Aptos"/>
          <w:lang w:val="ru-RU"/>
        </w:rPr>
      </w:pPr>
      <w:hyperlink r:id="rId8" w:history="1">
        <w:r w:rsidRPr="003911ED">
          <w:rPr>
            <w:rStyle w:val="Hyperlink"/>
            <w:rFonts w:ascii="Aptos" w:hAnsi="Aptos"/>
            <w:lang w:val="ru-RU"/>
          </w:rPr>
          <w:t>a.ogorodnikova@vpobede.ru</w:t>
        </w:r>
      </w:hyperlink>
    </w:p>
    <w:p w14:paraId="14D3DC03" w14:textId="77777777" w:rsidR="003342DF" w:rsidRPr="00EC62D0" w:rsidRDefault="003342DF" w:rsidP="00EC62D0">
      <w:pPr>
        <w:spacing w:after="0"/>
        <w:ind w:left="720"/>
        <w:rPr>
          <w:rFonts w:ascii="Aptos" w:hAnsi="Aptos"/>
          <w:lang w:val="ru-RU"/>
        </w:rPr>
      </w:pPr>
    </w:p>
    <w:p w14:paraId="533EA0E2" w14:textId="77777777" w:rsidR="0038272B" w:rsidRPr="0038272B" w:rsidRDefault="0038272B">
      <w:pPr>
        <w:spacing w:after="240"/>
        <w:rPr>
          <w:rFonts w:ascii="Aptos" w:hAnsi="Aptos"/>
          <w:i/>
          <w:iCs/>
          <w:lang w:val="ru-RU"/>
        </w:rPr>
      </w:pPr>
    </w:p>
    <w:sectPr w:rsidR="0038272B" w:rsidRPr="0038272B" w:rsidSect="00F71838"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2880" w:right="1440" w:bottom="2160" w:left="1440" w:header="1304" w:footer="91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5AB1E05" w14:textId="77777777" w:rsidR="001C790C" w:rsidRDefault="001C790C" w:rsidP="00A134A4">
      <w:pPr>
        <w:spacing w:after="0" w:line="240" w:lineRule="auto"/>
      </w:pPr>
      <w:r>
        <w:separator/>
      </w:r>
    </w:p>
  </w:endnote>
  <w:endnote w:type="continuationSeparator" w:id="0">
    <w:p w14:paraId="03CAC277" w14:textId="77777777" w:rsidR="001C790C" w:rsidRDefault="001C790C" w:rsidP="00A13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" w:fontKey="{C4ECFF7A-1292-6548-BFD2-3D23D3B25100}"/>
    <w:embedBold r:id="rId2" w:fontKey="{159D7469-5924-F440-9E98-8ACCFF28EB86}"/>
    <w:embedItalic r:id="rId3" w:fontKey="{6CE47A77-4E70-F94B-B543-336AB129189C}"/>
  </w:font>
  <w:font w:name="MoolBoran">
    <w:altName w:val="Arial"/>
    <w:panose1 w:val="020B0604020202020204"/>
    <w:charset w:val="00"/>
    <w:family w:val="swiss"/>
    <w:pitch w:val="variable"/>
    <w:sig w:usb0="00000003" w:usb1="00000000" w:usb2="00010000" w:usb3="00000000" w:csb0="00000001" w:csb1="00000000"/>
  </w:font>
  <w:font w:name="Gotham Pro">
    <w:panose1 w:val="02000503040000020004"/>
    <w:charset w:val="CC"/>
    <w:family w:val="auto"/>
    <w:pitch w:val="variable"/>
    <w:sig w:usb0="80000AAF" w:usb1="5000204A" w:usb2="00000000" w:usb3="00000000" w:csb0="0000003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EAAC37" w14:textId="26DD9E29" w:rsidR="004B407E" w:rsidRDefault="004B407E">
    <w:pPr>
      <w:pStyle w:val="Foo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095F1E" wp14:editId="4592BBAB">
              <wp:simplePos x="0" y="0"/>
              <wp:positionH relativeFrom="column">
                <wp:posOffset>0</wp:posOffset>
              </wp:positionH>
              <wp:positionV relativeFrom="paragraph">
                <wp:posOffset>19050</wp:posOffset>
              </wp:positionV>
              <wp:extent cx="360000" cy="0"/>
              <wp:effectExtent l="0" t="19050" r="40640" b="38100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60000" cy="0"/>
                      </a:xfrm>
                      <a:prstGeom prst="line">
                        <a:avLst/>
                      </a:prstGeom>
                      <a:ln w="63500">
                        <a:solidFill>
                          <a:srgbClr val="EC674C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35BB4F48" id="Straight Connector 9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.5pt" to="28.3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" strokecolor="#ec674c" strokeweight="5pt">
              <v:stroke joinstyle="miter"/>
            </v:line>
          </w:pict>
        </mc:Fallback>
      </mc:AlternateContent>
    </w:r>
  </w:p>
  <w:sdt>
    <w:sdtPr>
      <w:rPr>
        <w:rFonts w:ascii="Aptos" w:hAnsi="Aptos"/>
      </w:rPr>
      <w:id w:val="-2290032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E33B62" w14:textId="48BEAC74" w:rsidR="004B407E" w:rsidRPr="00B55292" w:rsidRDefault="004B407E">
        <w:pPr>
          <w:pStyle w:val="Footer"/>
          <w:rPr>
            <w:rFonts w:ascii="Aptos" w:hAnsi="Aptos"/>
          </w:rPr>
        </w:pPr>
        <w:r w:rsidRPr="00B55292">
          <w:rPr>
            <w:rFonts w:ascii="Aptos" w:hAnsi="Aptos"/>
          </w:rPr>
          <w:fldChar w:fldCharType="begin"/>
        </w:r>
        <w:r w:rsidRPr="00B55292">
          <w:rPr>
            <w:rFonts w:ascii="Aptos" w:hAnsi="Aptos"/>
          </w:rPr>
          <w:instrText xml:space="preserve"> PAGE   \* MERGEFORMAT </w:instrText>
        </w:r>
        <w:r w:rsidRPr="00B55292">
          <w:rPr>
            <w:rFonts w:ascii="Aptos" w:hAnsi="Aptos"/>
          </w:rPr>
          <w:fldChar w:fldCharType="separate"/>
        </w:r>
        <w:r w:rsidRPr="00B55292">
          <w:rPr>
            <w:rFonts w:ascii="Aptos" w:hAnsi="Aptos"/>
            <w:noProof/>
          </w:rPr>
          <w:t>2</w:t>
        </w:r>
        <w:r w:rsidRPr="00B55292">
          <w:rPr>
            <w:rFonts w:ascii="Aptos" w:hAnsi="Aptos"/>
            <w:noProof/>
          </w:rPr>
          <w:fldChar w:fldCharType="end"/>
        </w:r>
      </w:p>
    </w:sdtContent>
  </w:sdt>
  <w:p w14:paraId="4BD74963" w14:textId="150B3BFB" w:rsidR="00EA0413" w:rsidRDefault="00EA0413" w:rsidP="006D39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E3B212" w14:textId="26334D88" w:rsidR="004B407E" w:rsidRDefault="004B407E">
    <w:pPr>
      <w:pStyle w:val="Foo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93230F3" wp14:editId="358CAC40">
              <wp:simplePos x="0" y="0"/>
              <wp:positionH relativeFrom="column">
                <wp:posOffset>0</wp:posOffset>
              </wp:positionH>
              <wp:positionV relativeFrom="paragraph">
                <wp:posOffset>19050</wp:posOffset>
              </wp:positionV>
              <wp:extent cx="611505" cy="0"/>
              <wp:effectExtent l="0" t="19050" r="55245" b="38100"/>
              <wp:wrapNone/>
              <wp:docPr id="200" name="Straight Connector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505" cy="0"/>
                      </a:xfrm>
                      <a:prstGeom prst="line">
                        <a:avLst/>
                      </a:prstGeom>
                      <a:ln w="63500">
                        <a:solidFill>
                          <a:srgbClr val="EC674C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38300836" id="Straight Connector 200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.5pt" to="48.1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" strokecolor="#ec674c" strokeweight="5pt">
              <v:stroke joinstyle="miter"/>
            </v:line>
          </w:pict>
        </mc:Fallback>
      </mc:AlternateContent>
    </w:r>
  </w:p>
  <w:sdt>
    <w:sdtPr>
      <w:rPr>
        <w:rFonts w:ascii="Aptos" w:hAnsi="Aptos"/>
      </w:rPr>
      <w:id w:val="1074763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74A46E" w14:textId="129E45AD" w:rsidR="004B407E" w:rsidRPr="00B55292" w:rsidRDefault="004B407E">
        <w:pPr>
          <w:pStyle w:val="Footer"/>
          <w:rPr>
            <w:rFonts w:ascii="Aptos" w:hAnsi="Aptos"/>
          </w:rPr>
        </w:pPr>
        <w:r w:rsidRPr="00B55292">
          <w:rPr>
            <w:rFonts w:ascii="Aptos" w:hAnsi="Aptos"/>
          </w:rPr>
          <w:fldChar w:fldCharType="begin"/>
        </w:r>
        <w:r w:rsidRPr="00B55292">
          <w:rPr>
            <w:rFonts w:ascii="Aptos" w:hAnsi="Aptos"/>
          </w:rPr>
          <w:instrText xml:space="preserve"> PAGE   \* MERGEFORMAT </w:instrText>
        </w:r>
        <w:r w:rsidRPr="00B55292">
          <w:rPr>
            <w:rFonts w:ascii="Aptos" w:hAnsi="Aptos"/>
          </w:rPr>
          <w:fldChar w:fldCharType="separate"/>
        </w:r>
        <w:r w:rsidRPr="00B55292">
          <w:rPr>
            <w:rFonts w:ascii="Aptos" w:hAnsi="Aptos"/>
            <w:noProof/>
          </w:rPr>
          <w:t>2</w:t>
        </w:r>
        <w:r w:rsidRPr="00B55292">
          <w:rPr>
            <w:rFonts w:ascii="Aptos" w:hAnsi="Aptos"/>
            <w:noProof/>
          </w:rPr>
          <w:fldChar w:fldCharType="end"/>
        </w:r>
      </w:p>
    </w:sdtContent>
  </w:sdt>
  <w:p w14:paraId="23FCC945" w14:textId="334AD25A" w:rsidR="00B2579C" w:rsidRDefault="00B2579C" w:rsidP="00B2579C">
    <w:pPr>
      <w:pStyle w:val="Footer"/>
      <w:tabs>
        <w:tab w:val="clear" w:pos="4680"/>
        <w:tab w:val="clear" w:pos="9360"/>
        <w:tab w:val="left" w:pos="162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2F08F13" w14:textId="77777777" w:rsidR="001C790C" w:rsidRDefault="001C790C" w:rsidP="00A134A4">
      <w:pPr>
        <w:spacing w:after="0" w:line="240" w:lineRule="auto"/>
      </w:pPr>
      <w:r>
        <w:separator/>
      </w:r>
    </w:p>
  </w:footnote>
  <w:footnote w:type="continuationSeparator" w:id="0">
    <w:p w14:paraId="7A1EA556" w14:textId="77777777" w:rsidR="001C790C" w:rsidRDefault="001C790C" w:rsidP="00A134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FE42C4" w14:textId="77777777" w:rsidR="00A134A4" w:rsidRDefault="00B2579C" w:rsidP="004B407E">
    <w:pPr>
      <w:pStyle w:val="Header"/>
    </w:pPr>
    <w:r>
      <w:rPr>
        <w:noProof/>
        <w:lang w:val="ru-RU" w:eastAsia="ru-RU"/>
      </w:rPr>
      <w:drawing>
        <wp:inline distT="0" distB="0" distL="0" distR="0" wp14:anchorId="05CCE6E7" wp14:editId="20C2ED8F">
          <wp:extent cx="972312" cy="368808"/>
          <wp:effectExtent l="0" t="0" r="0" b="0"/>
          <wp:docPr id="437" name="Picture 4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Untitled-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2312" cy="3688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W w:w="9423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217"/>
      <w:gridCol w:w="222"/>
    </w:tblGrid>
    <w:tr w:rsidR="005A1298" w:rsidRPr="00EE5888" w14:paraId="3A86EB09" w14:textId="77777777" w:rsidTr="00AA7AEA">
      <w:trPr>
        <w:trHeight w:val="851"/>
      </w:trPr>
      <w:tc>
        <w:tcPr>
          <w:tcW w:w="6142" w:type="dxa"/>
        </w:tcPr>
        <w:tbl>
          <w:tblPr>
            <w:tblStyle w:val="TableGrid"/>
            <w:tblW w:w="9001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2955"/>
            <w:gridCol w:w="6046"/>
          </w:tblGrid>
          <w:tr w:rsidR="00B72D83" w:rsidRPr="00EE5888" w14:paraId="3C2A4487" w14:textId="77777777" w:rsidTr="00D75224">
            <w:tc>
              <w:tcPr>
                <w:tcW w:w="2955" w:type="dxa"/>
              </w:tcPr>
              <w:p w14:paraId="379CF07D" w14:textId="50445B81" w:rsidR="00B72D83" w:rsidRPr="00B72D83" w:rsidRDefault="00B72D83" w:rsidP="005A1298">
                <w:pPr>
                  <w:pStyle w:val="Header"/>
                  <w:rPr>
                    <w:rFonts w:cstheme="minorHAnsi"/>
                    <w:sz w:val="14"/>
                    <w:szCs w:val="14"/>
                  </w:rPr>
                </w:pPr>
                <w:r w:rsidRPr="00B72D83">
                  <w:rPr>
                    <w:rFonts w:cstheme="minorHAnsi"/>
                    <w:noProof/>
                    <w:sz w:val="14"/>
                    <w:szCs w:val="14"/>
                    <w:lang w:val="ru-RU" w:eastAsia="ru-RU"/>
                  </w:rPr>
                  <w:drawing>
                    <wp:inline distT="0" distB="0" distL="0" distR="0" wp14:anchorId="69775514" wp14:editId="2207CBB7">
                      <wp:extent cx="1304544" cy="719328"/>
                      <wp:effectExtent l="0" t="0" r="0" b="5080"/>
                      <wp:docPr id="438" name="Picture 43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Untitled-1.jpg"/>
                              <pic:cNvPicPr/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04544" cy="71932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6046" w:type="dxa"/>
              </w:tcPr>
              <w:p w14:paraId="1AC2BF1C" w14:textId="511F6EC2" w:rsidR="00B72D83" w:rsidRPr="00D9491E" w:rsidRDefault="00452D37" w:rsidP="00452D37">
                <w:pPr>
                  <w:pStyle w:val="Header"/>
                  <w:spacing w:line="312" w:lineRule="auto"/>
                  <w:jc w:val="right"/>
                  <w:rPr>
                    <w:rFonts w:cstheme="minorHAnsi"/>
                    <w:sz w:val="14"/>
                    <w:szCs w:val="14"/>
                    <w:lang w:val="ru-RU"/>
                  </w:rPr>
                </w:pPr>
                <w:r>
                  <w:rPr>
                    <w:rFonts w:cstheme="minorHAnsi"/>
                    <w:noProof/>
                    <w:sz w:val="14"/>
                    <w:szCs w:val="14"/>
                    <w:lang w:val="ru-RU"/>
                  </w:rPr>
                  <w:drawing>
                    <wp:inline distT="0" distB="0" distL="0" distR="0" wp14:anchorId="3DE8DDE5" wp14:editId="31DEB945">
                      <wp:extent cx="1125639" cy="720000"/>
                      <wp:effectExtent l="0" t="0" r="5080" b="4445"/>
                      <wp:docPr id="1196313479" name="Picture 3" descr="A black and orange circle with text&#10;&#10;AI-generated content may be incorrect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96313479" name="Picture 3" descr="A black and orange circle with text&#10;&#10;AI-generated content may be incorrect."/>
                              <pic:cNvPicPr/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25639" cy="72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294E65C" w14:textId="472A0C7F" w:rsidR="005A1298" w:rsidRPr="00D9491E" w:rsidRDefault="005A1298" w:rsidP="005A1298">
          <w:pPr>
            <w:pStyle w:val="Header"/>
            <w:rPr>
              <w:rFonts w:ascii="Gotham Pro" w:hAnsi="Gotham Pro" w:cs="Gotham Pro"/>
              <w:sz w:val="14"/>
              <w:szCs w:val="14"/>
              <w:lang w:val="ru-RU"/>
            </w:rPr>
          </w:pPr>
        </w:p>
      </w:tc>
      <w:tc>
        <w:tcPr>
          <w:tcW w:w="3281" w:type="dxa"/>
        </w:tcPr>
        <w:p w14:paraId="5BD5F78E" w14:textId="03B4D0E1" w:rsidR="005A1298" w:rsidRPr="00EA0413" w:rsidRDefault="005A1298" w:rsidP="001868BD">
          <w:pPr>
            <w:pStyle w:val="Header"/>
            <w:tabs>
              <w:tab w:val="left" w:pos="1697"/>
            </w:tabs>
            <w:spacing w:line="360" w:lineRule="auto"/>
            <w:rPr>
              <w:rFonts w:ascii="Gotham Pro" w:hAnsi="Gotham Pro" w:cs="Gotham Pro"/>
              <w:sz w:val="14"/>
              <w:szCs w:val="14"/>
              <w:lang w:val="ru-RU"/>
            </w:rPr>
          </w:pPr>
        </w:p>
      </w:tc>
    </w:tr>
  </w:tbl>
  <w:p w14:paraId="64F39A0D" w14:textId="77777777" w:rsidR="005A1298" w:rsidRPr="0098479C" w:rsidRDefault="005A1298" w:rsidP="005A1298">
    <w:pPr>
      <w:pStyle w:val="Header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AC61D6"/>
    <w:multiLevelType w:val="hybridMultilevel"/>
    <w:tmpl w:val="06DA5760"/>
    <w:lvl w:ilvl="0" w:tplc="9FC0FE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F532A"/>
    <w:multiLevelType w:val="hybridMultilevel"/>
    <w:tmpl w:val="5C62B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84B0B"/>
    <w:multiLevelType w:val="hybridMultilevel"/>
    <w:tmpl w:val="60E25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1406E"/>
    <w:multiLevelType w:val="hybridMultilevel"/>
    <w:tmpl w:val="09149DA8"/>
    <w:lvl w:ilvl="0" w:tplc="9FC0FE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46BD3"/>
    <w:multiLevelType w:val="hybridMultilevel"/>
    <w:tmpl w:val="AC221870"/>
    <w:lvl w:ilvl="0" w:tplc="9FC0FE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B81C12"/>
    <w:multiLevelType w:val="hybridMultilevel"/>
    <w:tmpl w:val="8AA0A8B0"/>
    <w:lvl w:ilvl="0" w:tplc="2E8C1B9E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5722A2"/>
    <w:multiLevelType w:val="multilevel"/>
    <w:tmpl w:val="6BD2ADBE"/>
    <w:styleLink w:val="CurrentList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5D2838"/>
    <w:multiLevelType w:val="hybridMultilevel"/>
    <w:tmpl w:val="48A41DD4"/>
    <w:lvl w:ilvl="0" w:tplc="A3C2DAA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9C2539"/>
    <w:multiLevelType w:val="hybridMultilevel"/>
    <w:tmpl w:val="8848A5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3D286A"/>
    <w:multiLevelType w:val="hybridMultilevel"/>
    <w:tmpl w:val="5EBA9BFA"/>
    <w:lvl w:ilvl="0" w:tplc="A3C2DAA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AC68E8"/>
    <w:multiLevelType w:val="hybridMultilevel"/>
    <w:tmpl w:val="A0DCBD80"/>
    <w:lvl w:ilvl="0" w:tplc="A3C2DAA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DE2535"/>
    <w:multiLevelType w:val="hybridMultilevel"/>
    <w:tmpl w:val="5CD85106"/>
    <w:lvl w:ilvl="0" w:tplc="A1549B28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  <w:color w:val="808080" w:themeColor="background1" w:themeShade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0E1F8E"/>
    <w:multiLevelType w:val="multilevel"/>
    <w:tmpl w:val="42C2762A"/>
    <w:styleLink w:val="CurrentList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08329E"/>
    <w:multiLevelType w:val="hybridMultilevel"/>
    <w:tmpl w:val="DDC68468"/>
    <w:lvl w:ilvl="0" w:tplc="12B28CA4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914ED6"/>
    <w:multiLevelType w:val="hybridMultilevel"/>
    <w:tmpl w:val="7F02DD10"/>
    <w:lvl w:ilvl="0" w:tplc="3342F0B0">
      <w:start w:val="1"/>
      <w:numFmt w:val="bullet"/>
      <w:lvlText w:val="—"/>
      <w:lvlJc w:val="left"/>
      <w:pPr>
        <w:ind w:left="720" w:hanging="360"/>
      </w:pPr>
      <w:rPr>
        <w:rFonts w:ascii="Aptos" w:hAnsi="Aptos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536634"/>
    <w:multiLevelType w:val="hybridMultilevel"/>
    <w:tmpl w:val="E7E6E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EF336E"/>
    <w:multiLevelType w:val="hybridMultilevel"/>
    <w:tmpl w:val="74347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A0340"/>
    <w:multiLevelType w:val="hybridMultilevel"/>
    <w:tmpl w:val="734EE986"/>
    <w:lvl w:ilvl="0" w:tplc="9FC0FE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F82F6C"/>
    <w:multiLevelType w:val="hybridMultilevel"/>
    <w:tmpl w:val="1A4ACA18"/>
    <w:lvl w:ilvl="0" w:tplc="9FC0FE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3A334B"/>
    <w:multiLevelType w:val="multilevel"/>
    <w:tmpl w:val="48AC6602"/>
    <w:styleLink w:val="CurrentList3"/>
    <w:lvl w:ilvl="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950C93"/>
    <w:multiLevelType w:val="hybridMultilevel"/>
    <w:tmpl w:val="CBAAA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8A38D6"/>
    <w:multiLevelType w:val="hybridMultilevel"/>
    <w:tmpl w:val="900EFF62"/>
    <w:lvl w:ilvl="0" w:tplc="A3C2DAA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5A268E"/>
    <w:multiLevelType w:val="hybridMultilevel"/>
    <w:tmpl w:val="B30672A0"/>
    <w:lvl w:ilvl="0" w:tplc="A3C2DAA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4619F8"/>
    <w:multiLevelType w:val="hybridMultilevel"/>
    <w:tmpl w:val="D0D6295A"/>
    <w:lvl w:ilvl="0" w:tplc="9FC0FE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6077C1"/>
    <w:multiLevelType w:val="hybridMultilevel"/>
    <w:tmpl w:val="F0348556"/>
    <w:lvl w:ilvl="0" w:tplc="3342F0B0">
      <w:start w:val="1"/>
      <w:numFmt w:val="bullet"/>
      <w:lvlText w:val="—"/>
      <w:lvlJc w:val="left"/>
      <w:pPr>
        <w:ind w:left="720" w:hanging="360"/>
      </w:pPr>
      <w:rPr>
        <w:rFonts w:ascii="Aptos" w:hAnsi="Aptos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65390B"/>
    <w:multiLevelType w:val="hybridMultilevel"/>
    <w:tmpl w:val="212E32C2"/>
    <w:lvl w:ilvl="0" w:tplc="3E46558A">
      <w:numFmt w:val="bullet"/>
      <w:lvlText w:val="•"/>
      <w:lvlJc w:val="left"/>
      <w:pPr>
        <w:ind w:left="720" w:hanging="720"/>
      </w:pPr>
      <w:rPr>
        <w:rFonts w:ascii="Calibri" w:eastAsia="MoolBoran" w:hAnsi="Calibri" w:cs="Gotham Pro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6DF6F07"/>
    <w:multiLevelType w:val="hybridMultilevel"/>
    <w:tmpl w:val="3CE6944E"/>
    <w:lvl w:ilvl="0" w:tplc="2E8C1B9E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A80458"/>
    <w:multiLevelType w:val="hybridMultilevel"/>
    <w:tmpl w:val="7F9016FE"/>
    <w:lvl w:ilvl="0" w:tplc="3342F0B0">
      <w:start w:val="1"/>
      <w:numFmt w:val="bullet"/>
      <w:lvlText w:val="—"/>
      <w:lvlJc w:val="left"/>
      <w:pPr>
        <w:ind w:left="720" w:hanging="360"/>
      </w:pPr>
      <w:rPr>
        <w:rFonts w:ascii="Aptos" w:hAnsi="Aptos" w:hint="default"/>
        <w:color w:val="AEAAAA" w:themeColor="background2" w:themeShade="BF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944EE8"/>
    <w:multiLevelType w:val="hybridMultilevel"/>
    <w:tmpl w:val="C1EC2908"/>
    <w:lvl w:ilvl="0" w:tplc="A3C2DAA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C06936"/>
    <w:multiLevelType w:val="multilevel"/>
    <w:tmpl w:val="D0281B20"/>
    <w:styleLink w:val="CurrentLis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063139"/>
    <w:multiLevelType w:val="hybridMultilevel"/>
    <w:tmpl w:val="1FCAF1EA"/>
    <w:lvl w:ilvl="0" w:tplc="3342F0B0">
      <w:start w:val="1"/>
      <w:numFmt w:val="bullet"/>
      <w:lvlText w:val="—"/>
      <w:lvlJc w:val="left"/>
      <w:pPr>
        <w:ind w:left="720" w:hanging="360"/>
      </w:pPr>
      <w:rPr>
        <w:rFonts w:ascii="Aptos" w:hAnsi="Aptos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5B6AF2"/>
    <w:multiLevelType w:val="hybridMultilevel"/>
    <w:tmpl w:val="186AE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617264"/>
    <w:multiLevelType w:val="hybridMultilevel"/>
    <w:tmpl w:val="6958E0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024F31"/>
    <w:multiLevelType w:val="hybridMultilevel"/>
    <w:tmpl w:val="7BF6EC48"/>
    <w:lvl w:ilvl="0" w:tplc="3342F0B0">
      <w:start w:val="1"/>
      <w:numFmt w:val="bullet"/>
      <w:lvlText w:val="—"/>
      <w:lvlJc w:val="left"/>
      <w:pPr>
        <w:ind w:left="720" w:hanging="360"/>
      </w:pPr>
      <w:rPr>
        <w:rFonts w:ascii="Aptos" w:hAnsi="Aptos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2C5F67"/>
    <w:multiLevelType w:val="hybridMultilevel"/>
    <w:tmpl w:val="D2FE1B0C"/>
    <w:lvl w:ilvl="0" w:tplc="A3C2DAA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B91C08"/>
    <w:multiLevelType w:val="hybridMultilevel"/>
    <w:tmpl w:val="9A1A3EC4"/>
    <w:lvl w:ilvl="0" w:tplc="626E8E98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  <w:color w:val="7F7F7F" w:themeColor="text1" w:themeTint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D54D43"/>
    <w:multiLevelType w:val="hybridMultilevel"/>
    <w:tmpl w:val="7D443B22"/>
    <w:lvl w:ilvl="0" w:tplc="3342F0B0">
      <w:start w:val="1"/>
      <w:numFmt w:val="bullet"/>
      <w:lvlText w:val="—"/>
      <w:lvlJc w:val="left"/>
      <w:pPr>
        <w:ind w:left="720" w:hanging="360"/>
      </w:pPr>
      <w:rPr>
        <w:rFonts w:ascii="Aptos" w:hAnsi="Aptos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F57479"/>
    <w:multiLevelType w:val="hybridMultilevel"/>
    <w:tmpl w:val="21F40A4E"/>
    <w:lvl w:ilvl="0" w:tplc="3342F0B0">
      <w:start w:val="1"/>
      <w:numFmt w:val="bullet"/>
      <w:lvlText w:val="—"/>
      <w:lvlJc w:val="left"/>
      <w:pPr>
        <w:ind w:left="720" w:hanging="360"/>
      </w:pPr>
      <w:rPr>
        <w:rFonts w:ascii="Aptos" w:hAnsi="Aptos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45138C"/>
    <w:multiLevelType w:val="hybridMultilevel"/>
    <w:tmpl w:val="768ECBA2"/>
    <w:lvl w:ilvl="0" w:tplc="2E8C1B9E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C072202"/>
    <w:multiLevelType w:val="hybridMultilevel"/>
    <w:tmpl w:val="C78E0C38"/>
    <w:lvl w:ilvl="0" w:tplc="3E46558A">
      <w:numFmt w:val="bullet"/>
      <w:lvlText w:val="•"/>
      <w:lvlJc w:val="left"/>
      <w:pPr>
        <w:ind w:left="720" w:hanging="720"/>
      </w:pPr>
      <w:rPr>
        <w:rFonts w:ascii="Calibri" w:eastAsia="MoolBoran" w:hAnsi="Calibri" w:cs="Gotham Pro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7E752B"/>
    <w:multiLevelType w:val="hybridMultilevel"/>
    <w:tmpl w:val="6F06AD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F555C4"/>
    <w:multiLevelType w:val="hybridMultilevel"/>
    <w:tmpl w:val="73C48C9C"/>
    <w:lvl w:ilvl="0" w:tplc="3342F0B0">
      <w:start w:val="1"/>
      <w:numFmt w:val="bullet"/>
      <w:lvlText w:val="—"/>
      <w:lvlJc w:val="left"/>
      <w:pPr>
        <w:ind w:left="720" w:hanging="360"/>
      </w:pPr>
      <w:rPr>
        <w:rFonts w:ascii="Aptos" w:hAnsi="Aptos" w:hint="default"/>
        <w:color w:val="AEAAAA" w:themeColor="background2" w:themeShade="BF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1C4E81"/>
    <w:multiLevelType w:val="hybridMultilevel"/>
    <w:tmpl w:val="EDF8C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875C7B"/>
    <w:multiLevelType w:val="hybridMultilevel"/>
    <w:tmpl w:val="0570D714"/>
    <w:lvl w:ilvl="0" w:tplc="A1549B28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  <w:color w:val="808080" w:themeColor="background1" w:themeShade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5144540"/>
    <w:multiLevelType w:val="hybridMultilevel"/>
    <w:tmpl w:val="F8B82C9C"/>
    <w:lvl w:ilvl="0" w:tplc="A3C2DAA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5F922CA"/>
    <w:multiLevelType w:val="hybridMultilevel"/>
    <w:tmpl w:val="A2E01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C81635"/>
    <w:multiLevelType w:val="hybridMultilevel"/>
    <w:tmpl w:val="3780A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95F7DF5"/>
    <w:multiLevelType w:val="hybridMultilevel"/>
    <w:tmpl w:val="D250E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9A638A"/>
    <w:multiLevelType w:val="hybridMultilevel"/>
    <w:tmpl w:val="FFB21D4E"/>
    <w:lvl w:ilvl="0" w:tplc="9FC0FE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F5814C5"/>
    <w:multiLevelType w:val="hybridMultilevel"/>
    <w:tmpl w:val="12A0DDC4"/>
    <w:lvl w:ilvl="0" w:tplc="9FC0FE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2205602">
    <w:abstractNumId w:val="13"/>
  </w:num>
  <w:num w:numId="2" w16cid:durableId="593827632">
    <w:abstractNumId w:val="45"/>
  </w:num>
  <w:num w:numId="3" w16cid:durableId="84498437">
    <w:abstractNumId w:val="25"/>
  </w:num>
  <w:num w:numId="4" w16cid:durableId="1892108023">
    <w:abstractNumId w:val="39"/>
  </w:num>
  <w:num w:numId="5" w16cid:durableId="691032145">
    <w:abstractNumId w:val="32"/>
  </w:num>
  <w:num w:numId="6" w16cid:durableId="870806515">
    <w:abstractNumId w:val="2"/>
  </w:num>
  <w:num w:numId="7" w16cid:durableId="1157719879">
    <w:abstractNumId w:val="40"/>
  </w:num>
  <w:num w:numId="8" w16cid:durableId="1595557047">
    <w:abstractNumId w:val="42"/>
  </w:num>
  <w:num w:numId="9" w16cid:durableId="2024894886">
    <w:abstractNumId w:val="15"/>
  </w:num>
  <w:num w:numId="10" w16cid:durableId="1773161643">
    <w:abstractNumId w:val="43"/>
  </w:num>
  <w:num w:numId="11" w16cid:durableId="41878112">
    <w:abstractNumId w:val="26"/>
  </w:num>
  <w:num w:numId="12" w16cid:durableId="1488670018">
    <w:abstractNumId w:val="11"/>
  </w:num>
  <w:num w:numId="13" w16cid:durableId="389546880">
    <w:abstractNumId w:val="38"/>
  </w:num>
  <w:num w:numId="14" w16cid:durableId="958879898">
    <w:abstractNumId w:val="20"/>
  </w:num>
  <w:num w:numId="15" w16cid:durableId="466822746">
    <w:abstractNumId w:val="1"/>
  </w:num>
  <w:num w:numId="16" w16cid:durableId="1163199306">
    <w:abstractNumId w:val="35"/>
  </w:num>
  <w:num w:numId="17" w16cid:durableId="1976177885">
    <w:abstractNumId w:val="5"/>
  </w:num>
  <w:num w:numId="18" w16cid:durableId="989792420">
    <w:abstractNumId w:val="16"/>
  </w:num>
  <w:num w:numId="19" w16cid:durableId="307591227">
    <w:abstractNumId w:val="17"/>
  </w:num>
  <w:num w:numId="20" w16cid:durableId="144011908">
    <w:abstractNumId w:val="29"/>
  </w:num>
  <w:num w:numId="21" w16cid:durableId="1470512900">
    <w:abstractNumId w:val="6"/>
  </w:num>
  <w:num w:numId="22" w16cid:durableId="233664658">
    <w:abstractNumId w:val="19"/>
  </w:num>
  <w:num w:numId="23" w16cid:durableId="1695422890">
    <w:abstractNumId w:val="21"/>
  </w:num>
  <w:num w:numId="24" w16cid:durableId="929460767">
    <w:abstractNumId w:val="12"/>
  </w:num>
  <w:num w:numId="25" w16cid:durableId="846098812">
    <w:abstractNumId w:val="44"/>
  </w:num>
  <w:num w:numId="26" w16cid:durableId="1218515899">
    <w:abstractNumId w:val="10"/>
  </w:num>
  <w:num w:numId="27" w16cid:durableId="194663988">
    <w:abstractNumId w:val="28"/>
  </w:num>
  <w:num w:numId="28" w16cid:durableId="1542160341">
    <w:abstractNumId w:val="34"/>
  </w:num>
  <w:num w:numId="29" w16cid:durableId="80950709">
    <w:abstractNumId w:val="7"/>
  </w:num>
  <w:num w:numId="30" w16cid:durableId="899638515">
    <w:abstractNumId w:val="9"/>
  </w:num>
  <w:num w:numId="31" w16cid:durableId="1607542377">
    <w:abstractNumId w:val="22"/>
  </w:num>
  <w:num w:numId="32" w16cid:durableId="1342123841">
    <w:abstractNumId w:val="3"/>
  </w:num>
  <w:num w:numId="33" w16cid:durableId="1283608391">
    <w:abstractNumId w:val="8"/>
  </w:num>
  <w:num w:numId="34" w16cid:durableId="1710564377">
    <w:abstractNumId w:val="47"/>
  </w:num>
  <w:num w:numId="35" w16cid:durableId="488794608">
    <w:abstractNumId w:val="46"/>
  </w:num>
  <w:num w:numId="36" w16cid:durableId="1895266284">
    <w:abstractNumId w:val="23"/>
  </w:num>
  <w:num w:numId="37" w16cid:durableId="2118475520">
    <w:abstractNumId w:val="18"/>
  </w:num>
  <w:num w:numId="38" w16cid:durableId="1883904231">
    <w:abstractNumId w:val="49"/>
  </w:num>
  <w:num w:numId="39" w16cid:durableId="1656764132">
    <w:abstractNumId w:val="48"/>
  </w:num>
  <w:num w:numId="40" w16cid:durableId="1532374045">
    <w:abstractNumId w:val="4"/>
  </w:num>
  <w:num w:numId="41" w16cid:durableId="127478916">
    <w:abstractNumId w:val="0"/>
  </w:num>
  <w:num w:numId="42" w16cid:durableId="1523664999">
    <w:abstractNumId w:val="24"/>
  </w:num>
  <w:num w:numId="43" w16cid:durableId="773987294">
    <w:abstractNumId w:val="30"/>
  </w:num>
  <w:num w:numId="44" w16cid:durableId="1367367707">
    <w:abstractNumId w:val="14"/>
  </w:num>
  <w:num w:numId="45" w16cid:durableId="1093165907">
    <w:abstractNumId w:val="27"/>
  </w:num>
  <w:num w:numId="46" w16cid:durableId="1185442665">
    <w:abstractNumId w:val="31"/>
  </w:num>
  <w:num w:numId="47" w16cid:durableId="106900573">
    <w:abstractNumId w:val="41"/>
  </w:num>
  <w:num w:numId="48" w16cid:durableId="1933081670">
    <w:abstractNumId w:val="36"/>
  </w:num>
  <w:num w:numId="49" w16cid:durableId="892960015">
    <w:abstractNumId w:val="37"/>
  </w:num>
  <w:num w:numId="50" w16cid:durableId="1481465150">
    <w:abstractNumId w:val="3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removePersonalInformation/>
  <w:removeDateAndTime/>
  <w:embedTrueTypeFonts/>
  <w:saveSubset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4A4"/>
    <w:rsid w:val="00002106"/>
    <w:rsid w:val="000070DD"/>
    <w:rsid w:val="00013B09"/>
    <w:rsid w:val="00015175"/>
    <w:rsid w:val="000217AD"/>
    <w:rsid w:val="00024F1B"/>
    <w:rsid w:val="000255F0"/>
    <w:rsid w:val="000312D9"/>
    <w:rsid w:val="00032CAA"/>
    <w:rsid w:val="00040D3D"/>
    <w:rsid w:val="0004199D"/>
    <w:rsid w:val="00043150"/>
    <w:rsid w:val="000436F4"/>
    <w:rsid w:val="0004466B"/>
    <w:rsid w:val="00050428"/>
    <w:rsid w:val="00051F83"/>
    <w:rsid w:val="00052D21"/>
    <w:rsid w:val="00053786"/>
    <w:rsid w:val="00054193"/>
    <w:rsid w:val="00062E26"/>
    <w:rsid w:val="00062FB8"/>
    <w:rsid w:val="00065C54"/>
    <w:rsid w:val="000669D4"/>
    <w:rsid w:val="00066F74"/>
    <w:rsid w:val="00076DE9"/>
    <w:rsid w:val="00086192"/>
    <w:rsid w:val="000A0CCD"/>
    <w:rsid w:val="000A19B0"/>
    <w:rsid w:val="000A6C62"/>
    <w:rsid w:val="000A7839"/>
    <w:rsid w:val="000A7847"/>
    <w:rsid w:val="000B26A5"/>
    <w:rsid w:val="000C140A"/>
    <w:rsid w:val="000C4664"/>
    <w:rsid w:val="000C4D28"/>
    <w:rsid w:val="000C78D7"/>
    <w:rsid w:val="000D5047"/>
    <w:rsid w:val="000D565A"/>
    <w:rsid w:val="000D57EA"/>
    <w:rsid w:val="000D7BC0"/>
    <w:rsid w:val="000E0036"/>
    <w:rsid w:val="000E4BF7"/>
    <w:rsid w:val="000E4C3E"/>
    <w:rsid w:val="000E5E22"/>
    <w:rsid w:val="000F43FB"/>
    <w:rsid w:val="00103340"/>
    <w:rsid w:val="00105DEB"/>
    <w:rsid w:val="00117AE8"/>
    <w:rsid w:val="001214D0"/>
    <w:rsid w:val="00121A6F"/>
    <w:rsid w:val="0013360B"/>
    <w:rsid w:val="00135EFA"/>
    <w:rsid w:val="00140985"/>
    <w:rsid w:val="001500C5"/>
    <w:rsid w:val="00153FC1"/>
    <w:rsid w:val="00154E0E"/>
    <w:rsid w:val="00155EE7"/>
    <w:rsid w:val="00165EFC"/>
    <w:rsid w:val="001704F9"/>
    <w:rsid w:val="001748F8"/>
    <w:rsid w:val="00175232"/>
    <w:rsid w:val="001770B5"/>
    <w:rsid w:val="001868BD"/>
    <w:rsid w:val="001914A1"/>
    <w:rsid w:val="00194D81"/>
    <w:rsid w:val="00197729"/>
    <w:rsid w:val="001A7D83"/>
    <w:rsid w:val="001B3C00"/>
    <w:rsid w:val="001C143C"/>
    <w:rsid w:val="001C790C"/>
    <w:rsid w:val="001D4A6F"/>
    <w:rsid w:val="001D4B51"/>
    <w:rsid w:val="001D6C91"/>
    <w:rsid w:val="001D784A"/>
    <w:rsid w:val="001E3775"/>
    <w:rsid w:val="001E49CA"/>
    <w:rsid w:val="001F3A6C"/>
    <w:rsid w:val="001F4276"/>
    <w:rsid w:val="00200CCC"/>
    <w:rsid w:val="00204B97"/>
    <w:rsid w:val="0020527A"/>
    <w:rsid w:val="00207133"/>
    <w:rsid w:val="00214647"/>
    <w:rsid w:val="00227F0C"/>
    <w:rsid w:val="00231E04"/>
    <w:rsid w:val="00236BF8"/>
    <w:rsid w:val="002466F2"/>
    <w:rsid w:val="002468D1"/>
    <w:rsid w:val="002528E9"/>
    <w:rsid w:val="00252F3F"/>
    <w:rsid w:val="00254320"/>
    <w:rsid w:val="00255EF0"/>
    <w:rsid w:val="00257F06"/>
    <w:rsid w:val="00266CA3"/>
    <w:rsid w:val="0027343B"/>
    <w:rsid w:val="00280CF2"/>
    <w:rsid w:val="00283940"/>
    <w:rsid w:val="002839E4"/>
    <w:rsid w:val="002901DD"/>
    <w:rsid w:val="00295651"/>
    <w:rsid w:val="002A032A"/>
    <w:rsid w:val="002A3C29"/>
    <w:rsid w:val="002A7B1A"/>
    <w:rsid w:val="002B4C8C"/>
    <w:rsid w:val="002B5628"/>
    <w:rsid w:val="002C2630"/>
    <w:rsid w:val="002C308D"/>
    <w:rsid w:val="002C3574"/>
    <w:rsid w:val="002C476A"/>
    <w:rsid w:val="002D49F4"/>
    <w:rsid w:val="002D6104"/>
    <w:rsid w:val="002E11E1"/>
    <w:rsid w:val="002F0BA3"/>
    <w:rsid w:val="002F17E9"/>
    <w:rsid w:val="002F2B98"/>
    <w:rsid w:val="00302FBE"/>
    <w:rsid w:val="00315EEC"/>
    <w:rsid w:val="0032165B"/>
    <w:rsid w:val="003254B7"/>
    <w:rsid w:val="003342DF"/>
    <w:rsid w:val="003428EA"/>
    <w:rsid w:val="003451E0"/>
    <w:rsid w:val="00350E1B"/>
    <w:rsid w:val="003561E4"/>
    <w:rsid w:val="00362369"/>
    <w:rsid w:val="0036501D"/>
    <w:rsid w:val="00371163"/>
    <w:rsid w:val="00372C86"/>
    <w:rsid w:val="0037385E"/>
    <w:rsid w:val="003756AD"/>
    <w:rsid w:val="003769A8"/>
    <w:rsid w:val="00377EF6"/>
    <w:rsid w:val="0038272B"/>
    <w:rsid w:val="0038400B"/>
    <w:rsid w:val="003846C0"/>
    <w:rsid w:val="003940B5"/>
    <w:rsid w:val="00396779"/>
    <w:rsid w:val="00397D99"/>
    <w:rsid w:val="003A12DD"/>
    <w:rsid w:val="003A27D4"/>
    <w:rsid w:val="003B4A00"/>
    <w:rsid w:val="003C0394"/>
    <w:rsid w:val="003C0A76"/>
    <w:rsid w:val="003C1285"/>
    <w:rsid w:val="003D0B53"/>
    <w:rsid w:val="003E3F77"/>
    <w:rsid w:val="003E5441"/>
    <w:rsid w:val="003E7C95"/>
    <w:rsid w:val="003F3E91"/>
    <w:rsid w:val="004028E1"/>
    <w:rsid w:val="004250E8"/>
    <w:rsid w:val="004279C0"/>
    <w:rsid w:val="0043060B"/>
    <w:rsid w:val="00434724"/>
    <w:rsid w:val="004361C2"/>
    <w:rsid w:val="004402D6"/>
    <w:rsid w:val="0044721E"/>
    <w:rsid w:val="00450DB2"/>
    <w:rsid w:val="004521E9"/>
    <w:rsid w:val="00452D37"/>
    <w:rsid w:val="00452ED3"/>
    <w:rsid w:val="00454DDF"/>
    <w:rsid w:val="00476D24"/>
    <w:rsid w:val="004772FF"/>
    <w:rsid w:val="00483D07"/>
    <w:rsid w:val="004862F6"/>
    <w:rsid w:val="004866AA"/>
    <w:rsid w:val="004A2D2B"/>
    <w:rsid w:val="004B0282"/>
    <w:rsid w:val="004B407E"/>
    <w:rsid w:val="004B5722"/>
    <w:rsid w:val="004C093A"/>
    <w:rsid w:val="004C38E8"/>
    <w:rsid w:val="004C6DE7"/>
    <w:rsid w:val="004D090A"/>
    <w:rsid w:val="004D0D5E"/>
    <w:rsid w:val="004D11A9"/>
    <w:rsid w:val="004D577E"/>
    <w:rsid w:val="004D6353"/>
    <w:rsid w:val="004E3D5C"/>
    <w:rsid w:val="004E6C0F"/>
    <w:rsid w:val="004F06CA"/>
    <w:rsid w:val="004F3695"/>
    <w:rsid w:val="00500FC8"/>
    <w:rsid w:val="005049AD"/>
    <w:rsid w:val="00510394"/>
    <w:rsid w:val="005149F6"/>
    <w:rsid w:val="00516664"/>
    <w:rsid w:val="0053054E"/>
    <w:rsid w:val="00540D33"/>
    <w:rsid w:val="00543A6D"/>
    <w:rsid w:val="00553464"/>
    <w:rsid w:val="00556B0D"/>
    <w:rsid w:val="00562E3C"/>
    <w:rsid w:val="00562F88"/>
    <w:rsid w:val="00565FAE"/>
    <w:rsid w:val="0056741D"/>
    <w:rsid w:val="00567FB3"/>
    <w:rsid w:val="00571F05"/>
    <w:rsid w:val="005750FF"/>
    <w:rsid w:val="00575F25"/>
    <w:rsid w:val="0058294F"/>
    <w:rsid w:val="005918C2"/>
    <w:rsid w:val="00592AD4"/>
    <w:rsid w:val="005A1298"/>
    <w:rsid w:val="005A2E20"/>
    <w:rsid w:val="005B0CD6"/>
    <w:rsid w:val="005B409F"/>
    <w:rsid w:val="005B72B1"/>
    <w:rsid w:val="005C0B18"/>
    <w:rsid w:val="005C0BA2"/>
    <w:rsid w:val="005C5676"/>
    <w:rsid w:val="005C7C91"/>
    <w:rsid w:val="005D3731"/>
    <w:rsid w:val="005D788E"/>
    <w:rsid w:val="005E1814"/>
    <w:rsid w:val="005E3F74"/>
    <w:rsid w:val="005F7D17"/>
    <w:rsid w:val="006050A3"/>
    <w:rsid w:val="00615B23"/>
    <w:rsid w:val="00616391"/>
    <w:rsid w:val="00617FA9"/>
    <w:rsid w:val="0062138D"/>
    <w:rsid w:val="0062554C"/>
    <w:rsid w:val="00626839"/>
    <w:rsid w:val="00626E8F"/>
    <w:rsid w:val="00627863"/>
    <w:rsid w:val="006307ED"/>
    <w:rsid w:val="00634870"/>
    <w:rsid w:val="006429B7"/>
    <w:rsid w:val="006449A3"/>
    <w:rsid w:val="0064633A"/>
    <w:rsid w:val="00654116"/>
    <w:rsid w:val="006546B3"/>
    <w:rsid w:val="00665A69"/>
    <w:rsid w:val="00665CD5"/>
    <w:rsid w:val="00670C63"/>
    <w:rsid w:val="00685607"/>
    <w:rsid w:val="00690240"/>
    <w:rsid w:val="00692829"/>
    <w:rsid w:val="0069358B"/>
    <w:rsid w:val="00694850"/>
    <w:rsid w:val="0069563C"/>
    <w:rsid w:val="00696480"/>
    <w:rsid w:val="006A4615"/>
    <w:rsid w:val="006A461B"/>
    <w:rsid w:val="006A48F7"/>
    <w:rsid w:val="006B104C"/>
    <w:rsid w:val="006B17A0"/>
    <w:rsid w:val="006C056E"/>
    <w:rsid w:val="006C21A4"/>
    <w:rsid w:val="006C3CDA"/>
    <w:rsid w:val="006D395A"/>
    <w:rsid w:val="006D39E7"/>
    <w:rsid w:val="006D6CEB"/>
    <w:rsid w:val="006E74CB"/>
    <w:rsid w:val="006F1EB6"/>
    <w:rsid w:val="00711210"/>
    <w:rsid w:val="00711306"/>
    <w:rsid w:val="00714B57"/>
    <w:rsid w:val="00715E92"/>
    <w:rsid w:val="00721CB8"/>
    <w:rsid w:val="0072586B"/>
    <w:rsid w:val="0072651C"/>
    <w:rsid w:val="00732D1A"/>
    <w:rsid w:val="00732DEE"/>
    <w:rsid w:val="00741DDB"/>
    <w:rsid w:val="00745D8B"/>
    <w:rsid w:val="00755D91"/>
    <w:rsid w:val="00761DED"/>
    <w:rsid w:val="0076300A"/>
    <w:rsid w:val="00763311"/>
    <w:rsid w:val="0076718D"/>
    <w:rsid w:val="007709A1"/>
    <w:rsid w:val="00774453"/>
    <w:rsid w:val="007804D7"/>
    <w:rsid w:val="00782341"/>
    <w:rsid w:val="00785069"/>
    <w:rsid w:val="00792833"/>
    <w:rsid w:val="007A116A"/>
    <w:rsid w:val="007B77F1"/>
    <w:rsid w:val="007C4736"/>
    <w:rsid w:val="007C6F76"/>
    <w:rsid w:val="007C76F9"/>
    <w:rsid w:val="007E0C68"/>
    <w:rsid w:val="007F0DF0"/>
    <w:rsid w:val="007F3E01"/>
    <w:rsid w:val="007F6ED9"/>
    <w:rsid w:val="00804F29"/>
    <w:rsid w:val="008124FC"/>
    <w:rsid w:val="00816D2D"/>
    <w:rsid w:val="00820C6A"/>
    <w:rsid w:val="00824D4E"/>
    <w:rsid w:val="008266BF"/>
    <w:rsid w:val="00834CB3"/>
    <w:rsid w:val="008360AA"/>
    <w:rsid w:val="008401CE"/>
    <w:rsid w:val="008471D6"/>
    <w:rsid w:val="008478A2"/>
    <w:rsid w:val="00847D7C"/>
    <w:rsid w:val="00852B39"/>
    <w:rsid w:val="0085433A"/>
    <w:rsid w:val="0086432A"/>
    <w:rsid w:val="00865C68"/>
    <w:rsid w:val="00867A69"/>
    <w:rsid w:val="00870C2A"/>
    <w:rsid w:val="00872864"/>
    <w:rsid w:val="00875666"/>
    <w:rsid w:val="00894D7A"/>
    <w:rsid w:val="008A7879"/>
    <w:rsid w:val="008B4DAD"/>
    <w:rsid w:val="008B7EFE"/>
    <w:rsid w:val="008C136B"/>
    <w:rsid w:val="008C18BF"/>
    <w:rsid w:val="008D0156"/>
    <w:rsid w:val="008D3C0B"/>
    <w:rsid w:val="008E19DE"/>
    <w:rsid w:val="008F6910"/>
    <w:rsid w:val="008F6B76"/>
    <w:rsid w:val="00900A01"/>
    <w:rsid w:val="00901C8C"/>
    <w:rsid w:val="00901CB8"/>
    <w:rsid w:val="00904FC0"/>
    <w:rsid w:val="00905392"/>
    <w:rsid w:val="009057DE"/>
    <w:rsid w:val="00920831"/>
    <w:rsid w:val="00926763"/>
    <w:rsid w:val="0093036E"/>
    <w:rsid w:val="0093273C"/>
    <w:rsid w:val="009360AC"/>
    <w:rsid w:val="00950C1F"/>
    <w:rsid w:val="00951B9E"/>
    <w:rsid w:val="00955C45"/>
    <w:rsid w:val="00956103"/>
    <w:rsid w:val="00956EE3"/>
    <w:rsid w:val="009607CA"/>
    <w:rsid w:val="00960F40"/>
    <w:rsid w:val="00960F64"/>
    <w:rsid w:val="0096107E"/>
    <w:rsid w:val="00962EA6"/>
    <w:rsid w:val="00970E26"/>
    <w:rsid w:val="00972478"/>
    <w:rsid w:val="00972FC6"/>
    <w:rsid w:val="00973B22"/>
    <w:rsid w:val="00976D13"/>
    <w:rsid w:val="009810C6"/>
    <w:rsid w:val="00982931"/>
    <w:rsid w:val="0098479C"/>
    <w:rsid w:val="00985A12"/>
    <w:rsid w:val="009863C8"/>
    <w:rsid w:val="009A1D3C"/>
    <w:rsid w:val="009A3585"/>
    <w:rsid w:val="009A5462"/>
    <w:rsid w:val="009B29FB"/>
    <w:rsid w:val="009B7C3B"/>
    <w:rsid w:val="009C224A"/>
    <w:rsid w:val="009C302C"/>
    <w:rsid w:val="009C4E54"/>
    <w:rsid w:val="009D2583"/>
    <w:rsid w:val="009D65AD"/>
    <w:rsid w:val="009E30F7"/>
    <w:rsid w:val="009E3D43"/>
    <w:rsid w:val="009E6EA3"/>
    <w:rsid w:val="009F1EDA"/>
    <w:rsid w:val="009F5D0F"/>
    <w:rsid w:val="00A00021"/>
    <w:rsid w:val="00A004B4"/>
    <w:rsid w:val="00A134A4"/>
    <w:rsid w:val="00A214E1"/>
    <w:rsid w:val="00A21974"/>
    <w:rsid w:val="00A222A5"/>
    <w:rsid w:val="00A23A3E"/>
    <w:rsid w:val="00A24D93"/>
    <w:rsid w:val="00A42287"/>
    <w:rsid w:val="00A4673F"/>
    <w:rsid w:val="00A502E6"/>
    <w:rsid w:val="00A538E7"/>
    <w:rsid w:val="00A54F8D"/>
    <w:rsid w:val="00A625AD"/>
    <w:rsid w:val="00A62B3D"/>
    <w:rsid w:val="00A73451"/>
    <w:rsid w:val="00A90AC3"/>
    <w:rsid w:val="00A94669"/>
    <w:rsid w:val="00A96CCB"/>
    <w:rsid w:val="00AA1B86"/>
    <w:rsid w:val="00AA7AEA"/>
    <w:rsid w:val="00AB3F1D"/>
    <w:rsid w:val="00AC4A57"/>
    <w:rsid w:val="00AD3794"/>
    <w:rsid w:val="00AD4A46"/>
    <w:rsid w:val="00AE32B3"/>
    <w:rsid w:val="00AE734D"/>
    <w:rsid w:val="00AE79B3"/>
    <w:rsid w:val="00AF73DE"/>
    <w:rsid w:val="00AF7D7F"/>
    <w:rsid w:val="00B021EA"/>
    <w:rsid w:val="00B02A81"/>
    <w:rsid w:val="00B03E2C"/>
    <w:rsid w:val="00B054CC"/>
    <w:rsid w:val="00B06ACF"/>
    <w:rsid w:val="00B11C22"/>
    <w:rsid w:val="00B20BD4"/>
    <w:rsid w:val="00B251DA"/>
    <w:rsid w:val="00B2579C"/>
    <w:rsid w:val="00B41E52"/>
    <w:rsid w:val="00B446F1"/>
    <w:rsid w:val="00B50343"/>
    <w:rsid w:val="00B55292"/>
    <w:rsid w:val="00B62EAE"/>
    <w:rsid w:val="00B64D75"/>
    <w:rsid w:val="00B728E1"/>
    <w:rsid w:val="00B72D83"/>
    <w:rsid w:val="00B82FE0"/>
    <w:rsid w:val="00B875F8"/>
    <w:rsid w:val="00BA668D"/>
    <w:rsid w:val="00BB18C1"/>
    <w:rsid w:val="00BB5106"/>
    <w:rsid w:val="00BB6B84"/>
    <w:rsid w:val="00BC1E34"/>
    <w:rsid w:val="00BC2D1E"/>
    <w:rsid w:val="00BD0AEB"/>
    <w:rsid w:val="00BD23E0"/>
    <w:rsid w:val="00BD2913"/>
    <w:rsid w:val="00BD2D2A"/>
    <w:rsid w:val="00BD40AB"/>
    <w:rsid w:val="00BE5B8D"/>
    <w:rsid w:val="00BF2E40"/>
    <w:rsid w:val="00BF5E32"/>
    <w:rsid w:val="00BF73E1"/>
    <w:rsid w:val="00C01AED"/>
    <w:rsid w:val="00C07266"/>
    <w:rsid w:val="00C1524E"/>
    <w:rsid w:val="00C227AB"/>
    <w:rsid w:val="00C27870"/>
    <w:rsid w:val="00C340AE"/>
    <w:rsid w:val="00C41F72"/>
    <w:rsid w:val="00C50041"/>
    <w:rsid w:val="00C51A51"/>
    <w:rsid w:val="00C54D1C"/>
    <w:rsid w:val="00C65910"/>
    <w:rsid w:val="00C66100"/>
    <w:rsid w:val="00C6683A"/>
    <w:rsid w:val="00C67F66"/>
    <w:rsid w:val="00C70C17"/>
    <w:rsid w:val="00C83CE4"/>
    <w:rsid w:val="00C85DC5"/>
    <w:rsid w:val="00CA3ABE"/>
    <w:rsid w:val="00CA484E"/>
    <w:rsid w:val="00CC3192"/>
    <w:rsid w:val="00CD0E96"/>
    <w:rsid w:val="00CE0682"/>
    <w:rsid w:val="00CE2CAA"/>
    <w:rsid w:val="00CE3660"/>
    <w:rsid w:val="00CF138C"/>
    <w:rsid w:val="00CF7716"/>
    <w:rsid w:val="00D10A0F"/>
    <w:rsid w:val="00D1135C"/>
    <w:rsid w:val="00D115A7"/>
    <w:rsid w:val="00D17844"/>
    <w:rsid w:val="00D3418B"/>
    <w:rsid w:val="00D41780"/>
    <w:rsid w:val="00D437D9"/>
    <w:rsid w:val="00D43DB9"/>
    <w:rsid w:val="00D54616"/>
    <w:rsid w:val="00D651A3"/>
    <w:rsid w:val="00D75224"/>
    <w:rsid w:val="00D8148D"/>
    <w:rsid w:val="00D9491E"/>
    <w:rsid w:val="00DA103E"/>
    <w:rsid w:val="00DA5422"/>
    <w:rsid w:val="00DA68FB"/>
    <w:rsid w:val="00DB6F38"/>
    <w:rsid w:val="00DC371B"/>
    <w:rsid w:val="00DD0E39"/>
    <w:rsid w:val="00DD4D7F"/>
    <w:rsid w:val="00DD4E5B"/>
    <w:rsid w:val="00DD53BE"/>
    <w:rsid w:val="00DD68BE"/>
    <w:rsid w:val="00DE6903"/>
    <w:rsid w:val="00DE6F0E"/>
    <w:rsid w:val="00DE7ECF"/>
    <w:rsid w:val="00DF292B"/>
    <w:rsid w:val="00DF45B9"/>
    <w:rsid w:val="00DF4D8A"/>
    <w:rsid w:val="00E0131B"/>
    <w:rsid w:val="00E059C2"/>
    <w:rsid w:val="00E10384"/>
    <w:rsid w:val="00E12DA2"/>
    <w:rsid w:val="00E220A4"/>
    <w:rsid w:val="00E234C3"/>
    <w:rsid w:val="00E248CB"/>
    <w:rsid w:val="00E367A4"/>
    <w:rsid w:val="00E437D6"/>
    <w:rsid w:val="00E43834"/>
    <w:rsid w:val="00E4386C"/>
    <w:rsid w:val="00E43B91"/>
    <w:rsid w:val="00E50AEC"/>
    <w:rsid w:val="00E539D6"/>
    <w:rsid w:val="00E56578"/>
    <w:rsid w:val="00E6277F"/>
    <w:rsid w:val="00E63912"/>
    <w:rsid w:val="00E7033D"/>
    <w:rsid w:val="00E715CA"/>
    <w:rsid w:val="00E771F2"/>
    <w:rsid w:val="00E80CE9"/>
    <w:rsid w:val="00E872CE"/>
    <w:rsid w:val="00EA0237"/>
    <w:rsid w:val="00EA0413"/>
    <w:rsid w:val="00EA07E5"/>
    <w:rsid w:val="00EA0E79"/>
    <w:rsid w:val="00EA2F06"/>
    <w:rsid w:val="00EA498E"/>
    <w:rsid w:val="00EA5A4A"/>
    <w:rsid w:val="00EB0CCB"/>
    <w:rsid w:val="00EB2461"/>
    <w:rsid w:val="00EB4619"/>
    <w:rsid w:val="00EB6F76"/>
    <w:rsid w:val="00EB7E2A"/>
    <w:rsid w:val="00EC62D0"/>
    <w:rsid w:val="00ED0B57"/>
    <w:rsid w:val="00ED1427"/>
    <w:rsid w:val="00ED1471"/>
    <w:rsid w:val="00ED2ECD"/>
    <w:rsid w:val="00EE31C2"/>
    <w:rsid w:val="00EE3C32"/>
    <w:rsid w:val="00EE5888"/>
    <w:rsid w:val="00EF4BD5"/>
    <w:rsid w:val="00EF6585"/>
    <w:rsid w:val="00F01E4D"/>
    <w:rsid w:val="00F03576"/>
    <w:rsid w:val="00F074EC"/>
    <w:rsid w:val="00F10AA8"/>
    <w:rsid w:val="00F1223F"/>
    <w:rsid w:val="00F14F05"/>
    <w:rsid w:val="00F1563B"/>
    <w:rsid w:val="00F163C3"/>
    <w:rsid w:val="00F2362F"/>
    <w:rsid w:val="00F25253"/>
    <w:rsid w:val="00F25F68"/>
    <w:rsid w:val="00F2674A"/>
    <w:rsid w:val="00F32008"/>
    <w:rsid w:val="00F4032C"/>
    <w:rsid w:val="00F428B6"/>
    <w:rsid w:val="00F46C18"/>
    <w:rsid w:val="00F64D5C"/>
    <w:rsid w:val="00F71838"/>
    <w:rsid w:val="00F8014B"/>
    <w:rsid w:val="00F832B4"/>
    <w:rsid w:val="00F87900"/>
    <w:rsid w:val="00F90793"/>
    <w:rsid w:val="00F91BBA"/>
    <w:rsid w:val="00F97A1F"/>
    <w:rsid w:val="00FA1524"/>
    <w:rsid w:val="00FA5EAF"/>
    <w:rsid w:val="00FA7C97"/>
    <w:rsid w:val="00FB2300"/>
    <w:rsid w:val="00FB40F0"/>
    <w:rsid w:val="00FC7CD7"/>
    <w:rsid w:val="00FD101A"/>
    <w:rsid w:val="00FD3C55"/>
    <w:rsid w:val="00FD592A"/>
    <w:rsid w:val="00FD7821"/>
    <w:rsid w:val="00FD7D7D"/>
    <w:rsid w:val="00FE03D0"/>
    <w:rsid w:val="00FE2EFC"/>
    <w:rsid w:val="00FE4E61"/>
    <w:rsid w:val="00FE7744"/>
    <w:rsid w:val="00FF2703"/>
    <w:rsid w:val="00FF40CF"/>
    <w:rsid w:val="00FF4708"/>
    <w:rsid w:val="00FF6042"/>
    <w:rsid w:val="00FF6E34"/>
    <w:rsid w:val="00FF79A8"/>
    <w:rsid w:val="00FF7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E367F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2C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34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34A4"/>
  </w:style>
  <w:style w:type="paragraph" w:styleId="Footer">
    <w:name w:val="footer"/>
    <w:basedOn w:val="Normal"/>
    <w:link w:val="FooterChar"/>
    <w:uiPriority w:val="99"/>
    <w:unhideWhenUsed/>
    <w:rsid w:val="00A134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34A4"/>
  </w:style>
  <w:style w:type="table" w:styleId="TableGrid">
    <w:name w:val="Table Grid"/>
    <w:basedOn w:val="TableNormal"/>
    <w:uiPriority w:val="39"/>
    <w:rsid w:val="00A13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4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3DB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C263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64D75"/>
    <w:rPr>
      <w:color w:val="954F72" w:themeColor="followedHyperlink"/>
      <w:u w:val="single"/>
    </w:rPr>
  </w:style>
  <w:style w:type="paragraph" w:customStyle="1" w:styleId="A">
    <w:name w:val="По умолчанию A"/>
    <w:rsid w:val="002A7B1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val="ru-RU" w:eastAsia="ru-RU"/>
    </w:rPr>
  </w:style>
  <w:style w:type="character" w:customStyle="1" w:styleId="a0">
    <w:name w:val="Нет"/>
    <w:rsid w:val="002A7B1A"/>
  </w:style>
  <w:style w:type="paragraph" w:customStyle="1" w:styleId="A1">
    <w:name w:val="Текстовый блок A"/>
    <w:rsid w:val="002A7B1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val="ru-RU" w:eastAsia="ru-RU"/>
    </w:rPr>
  </w:style>
  <w:style w:type="character" w:customStyle="1" w:styleId="Hyperlink1">
    <w:name w:val="Hyperlink.1"/>
    <w:basedOn w:val="a0"/>
    <w:rsid w:val="002A7B1A"/>
    <w:rPr>
      <w:rFonts w:ascii="Helvetica Neue" w:eastAsia="Helvetica Neue" w:hAnsi="Helvetica Neue" w:cs="Helvetica Neue"/>
      <w:i/>
      <w:iCs/>
      <w:color w:val="0000FF"/>
      <w:u w:val="single" w:color="0000FF"/>
    </w:rPr>
  </w:style>
  <w:style w:type="paragraph" w:customStyle="1" w:styleId="a2">
    <w:name w:val="По умолчанию"/>
    <w:rsid w:val="002A7B1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val="ru-RU" w:eastAsia="ru-RU"/>
    </w:rPr>
  </w:style>
  <w:style w:type="paragraph" w:styleId="BodyText">
    <w:name w:val="Body Text"/>
    <w:link w:val="BodyTextChar"/>
    <w:rsid w:val="00DE6903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MoolBoran" w:eastAsia="MoolBoran" w:hAnsi="MoolBoran" w:cs="MoolBoran"/>
      <w:color w:val="00000A"/>
      <w:sz w:val="24"/>
      <w:szCs w:val="24"/>
      <w:u w:color="00000A"/>
      <w:bdr w:val="nil"/>
      <w:lang w:val="ru-RU" w:eastAsia="zh-CN"/>
      <w14:textOutline w14:w="0" w14:cap="flat" w14:cmpd="sng" w14:algn="ctr">
        <w14:noFill/>
        <w14:prstDash w14:val="solid"/>
        <w14:bevel/>
      </w14:textOutline>
    </w:rPr>
  </w:style>
  <w:style w:type="character" w:customStyle="1" w:styleId="BodyTextChar">
    <w:name w:val="Body Text Char"/>
    <w:basedOn w:val="DefaultParagraphFont"/>
    <w:link w:val="BodyText"/>
    <w:rsid w:val="00DE6903"/>
    <w:rPr>
      <w:rFonts w:ascii="MoolBoran" w:eastAsia="MoolBoran" w:hAnsi="MoolBoran" w:cs="MoolBoran"/>
      <w:color w:val="00000A"/>
      <w:sz w:val="24"/>
      <w:szCs w:val="24"/>
      <w:u w:color="00000A"/>
      <w:bdr w:val="nil"/>
      <w:lang w:val="ru-RU" w:eastAsia="zh-CN"/>
      <w14:textOutline w14:w="0" w14:cap="flat" w14:cmpd="sng" w14:algn="ctr">
        <w14:noFill/>
        <w14:prstDash w14:val="solid"/>
        <w14:bevel/>
      </w14:textOutline>
    </w:rPr>
  </w:style>
  <w:style w:type="paragraph" w:customStyle="1" w:styleId="1">
    <w:name w:val="Основной текст1"/>
    <w:rsid w:val="004A2D2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val="ru-RU" w:eastAsia="ru-RU"/>
    </w:rPr>
  </w:style>
  <w:style w:type="paragraph" w:styleId="NoSpacing">
    <w:name w:val="No Spacing"/>
    <w:rsid w:val="004A2D2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Cambria" w:hAnsi="Cambria" w:cs="Cambria"/>
      <w:color w:val="000000"/>
      <w:sz w:val="24"/>
      <w:szCs w:val="24"/>
      <w:u w:color="000000"/>
      <w:bdr w:val="nil"/>
      <w:lang w:eastAsia="ru-RU"/>
    </w:rPr>
  </w:style>
  <w:style w:type="character" w:customStyle="1" w:styleId="Hyperlink0">
    <w:name w:val="Hyperlink.0"/>
    <w:rsid w:val="004A2D2B"/>
    <w:rPr>
      <w:rFonts w:ascii="Arial" w:hAnsi="Arial" w:hint="default"/>
      <w:lang w:val="ru-RU"/>
    </w:rPr>
  </w:style>
  <w:style w:type="paragraph" w:styleId="Quote">
    <w:name w:val="Quote"/>
    <w:basedOn w:val="Normal"/>
    <w:next w:val="Normal"/>
    <w:link w:val="QuoteChar"/>
    <w:uiPriority w:val="29"/>
    <w:qFormat/>
    <w:rsid w:val="0076331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3311"/>
    <w:rPr>
      <w:i/>
      <w:iCs/>
      <w:color w:val="404040" w:themeColor="text1" w:themeTint="BF"/>
    </w:rPr>
  </w:style>
  <w:style w:type="character" w:styleId="UnresolvedMention">
    <w:name w:val="Unresolved Mention"/>
    <w:basedOn w:val="DefaultParagraphFont"/>
    <w:uiPriority w:val="99"/>
    <w:semiHidden/>
    <w:unhideWhenUsed/>
    <w:rsid w:val="00B72D8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92829"/>
    <w:pPr>
      <w:ind w:left="720"/>
    </w:pPr>
  </w:style>
  <w:style w:type="paragraph" w:styleId="NormalWeb">
    <w:name w:val="Normal (Web)"/>
    <w:basedOn w:val="Normal"/>
    <w:uiPriority w:val="99"/>
    <w:unhideWhenUsed/>
    <w:rsid w:val="00D1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CurrentList1">
    <w:name w:val="Current List1"/>
    <w:uiPriority w:val="99"/>
    <w:rsid w:val="002A032A"/>
    <w:pPr>
      <w:numPr>
        <w:numId w:val="20"/>
      </w:numPr>
    </w:pPr>
  </w:style>
  <w:style w:type="numbering" w:customStyle="1" w:styleId="CurrentList2">
    <w:name w:val="Current List2"/>
    <w:uiPriority w:val="99"/>
    <w:rsid w:val="002A032A"/>
    <w:pPr>
      <w:numPr>
        <w:numId w:val="21"/>
      </w:numPr>
    </w:pPr>
  </w:style>
  <w:style w:type="numbering" w:customStyle="1" w:styleId="CurrentList3">
    <w:name w:val="Current List3"/>
    <w:uiPriority w:val="99"/>
    <w:rsid w:val="002A032A"/>
    <w:pPr>
      <w:numPr>
        <w:numId w:val="22"/>
      </w:numPr>
    </w:pPr>
  </w:style>
  <w:style w:type="character" w:customStyle="1" w:styleId="apple-converted-space">
    <w:name w:val="apple-converted-space"/>
    <w:basedOn w:val="DefaultParagraphFont"/>
    <w:rsid w:val="002A032A"/>
  </w:style>
  <w:style w:type="numbering" w:customStyle="1" w:styleId="CurrentList4">
    <w:name w:val="Current List4"/>
    <w:uiPriority w:val="99"/>
    <w:rsid w:val="00BD40AB"/>
    <w:pPr>
      <w:numPr>
        <w:numId w:val="24"/>
      </w:numPr>
    </w:pPr>
  </w:style>
  <w:style w:type="character" w:customStyle="1" w:styleId="markdown-word">
    <w:name w:val="markdown-word"/>
    <w:basedOn w:val="DefaultParagraphFont"/>
    <w:rsid w:val="008471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727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63067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55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0361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67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19904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05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87071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26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67559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99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6512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08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70582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8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67841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43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69171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25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94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75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95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ogorodnikova@vpobede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8321F4-E567-44B9-B292-933EF2C70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854</Words>
  <Characters>4869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2023-05-30T20:30:00Z</dcterms:created>
  <dcterms:modified xsi:type="dcterms:W3CDTF">2026-09-03T19:42:00Z</dcterms:modified>
</cp:coreProperties>
</file>